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E" w:rsidRPr="00EB20AE" w:rsidRDefault="00EB20AE" w:rsidP="00EB20AE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b/>
          <w:sz w:val="24"/>
          <w:szCs w:val="24"/>
          <w:lang w:eastAsia="pl-PL"/>
        </w:rPr>
        <w:t>AKTY PRAWNE</w:t>
      </w:r>
    </w:p>
    <w:p w:rsidR="00EB20AE" w:rsidRDefault="00EB20AE" w:rsidP="00EB20A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EB20AE" w:rsidRPr="00EB20AE" w:rsidRDefault="00EB20AE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10 maja 2018 r. o ochronie danych osobowych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2018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1000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EB20AE" w:rsidRDefault="00EB20AE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29 czerwca 1995 r. o statystyce publicznej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1995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88 poz. 439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A042EC" w:rsidRPr="00EB20AE" w:rsidRDefault="00A042EC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0AE" w:rsidRPr="00EB20AE" w:rsidRDefault="00EB20AE" w:rsidP="00EB2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do rozporządzenia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Ministrów </w:t>
      </w:r>
      <w:r w:rsidR="00A0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7 październik</w:t>
      </w:r>
      <w:r w:rsidR="00511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A0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programu badań statystycznych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Statystyki publicznej na rok </w:t>
      </w:r>
      <w:r w:rsidR="00A042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2023</w:t>
      </w:r>
      <w:r w:rsidR="00A0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Dz. U. 2022 poz. 2453 z dnia 29 listopada 2022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0AE" w:rsidRPr="00EB20AE" w:rsidRDefault="00EB20AE" w:rsidP="00EB2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28 kwietnia 2011r. o systemie informacji w ochronie zdrowia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2011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113, poz.657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FA069D" w:rsidRPr="001E1FD9" w:rsidRDefault="00EB20AE" w:rsidP="001E1F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ROZPORZAD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ZENIE MINISTRA ZDROWIA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30 marca 2023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Zmieniające rozporządzenie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Krajowego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Rejestru Nowotworów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Dz. U. 2023 poz. 661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założenia indywidualnego konta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systemie KRN : </w:t>
      </w:r>
      <w:hyperlink r:id="rId5" w:tgtFrame="_blank" w:history="1">
        <w:r w:rsidRPr="00EB20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http://onkologia.org.pl</w:t>
        </w:r>
      </w:hyperlink>
    </w:p>
    <w:sectPr w:rsidR="00FA069D" w:rsidRPr="001E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E"/>
    <w:rsid w:val="001E1FD9"/>
    <w:rsid w:val="005114E6"/>
    <w:rsid w:val="00A042EC"/>
    <w:rsid w:val="00EB20AE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kologi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Siwczuk</dc:creator>
  <cp:lastModifiedBy>Marta Lisiak</cp:lastModifiedBy>
  <cp:revision>2</cp:revision>
  <dcterms:created xsi:type="dcterms:W3CDTF">2023-04-27T07:28:00Z</dcterms:created>
  <dcterms:modified xsi:type="dcterms:W3CDTF">2023-04-27T07:28:00Z</dcterms:modified>
</cp:coreProperties>
</file>