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447AEE" w14:textId="73288DC5" w:rsidR="00DB0300" w:rsidRPr="00DB0300" w:rsidRDefault="00DB0300" w:rsidP="00DB0300">
      <w:pPr>
        <w:spacing w:line="360" w:lineRule="auto"/>
        <w:ind w:left="12036"/>
        <w:rPr>
          <w:b/>
          <w:color w:val="0070C0"/>
          <w:sz w:val="24"/>
          <w:szCs w:val="24"/>
          <w:lang w:eastAsia="pl-PL"/>
        </w:rPr>
      </w:pPr>
      <w:r w:rsidRPr="00DB0300">
        <w:rPr>
          <w:b/>
          <w:color w:val="0070C0"/>
          <w:sz w:val="24"/>
          <w:szCs w:val="24"/>
          <w:lang w:eastAsia="pl-PL"/>
        </w:rPr>
        <w:t xml:space="preserve">Załącznik Nr </w:t>
      </w:r>
      <w:r w:rsidR="00D64014">
        <w:rPr>
          <w:b/>
          <w:color w:val="0070C0"/>
          <w:sz w:val="24"/>
          <w:szCs w:val="24"/>
          <w:lang w:eastAsia="pl-PL"/>
        </w:rPr>
        <w:t>3D</w:t>
      </w:r>
    </w:p>
    <w:p w14:paraId="622CE9DB" w14:textId="77777777" w:rsidR="00DB0300" w:rsidRPr="00DB0300" w:rsidRDefault="00DB0300" w:rsidP="00DB0300">
      <w:pPr>
        <w:jc w:val="center"/>
        <w:rPr>
          <w:b/>
          <w:color w:val="0070C0"/>
          <w:sz w:val="24"/>
          <w:szCs w:val="24"/>
          <w:lang w:eastAsia="pl-PL"/>
        </w:rPr>
      </w:pPr>
      <w:r w:rsidRPr="00DB0300">
        <w:rPr>
          <w:b/>
          <w:color w:val="0070C0"/>
          <w:sz w:val="24"/>
          <w:szCs w:val="24"/>
          <w:lang w:eastAsia="pl-PL"/>
        </w:rPr>
        <w:t>WARUNKI GRANICZNE</w:t>
      </w:r>
    </w:p>
    <w:p w14:paraId="701457E3" w14:textId="77777777" w:rsidR="00DB0300" w:rsidRPr="00DB0300" w:rsidRDefault="00DB0300" w:rsidP="00DB0300">
      <w:pPr>
        <w:jc w:val="center"/>
        <w:rPr>
          <w:b/>
          <w:color w:val="0070C0"/>
          <w:sz w:val="24"/>
          <w:szCs w:val="24"/>
          <w:lang w:eastAsia="pl-PL"/>
        </w:rPr>
      </w:pPr>
    </w:p>
    <w:p w14:paraId="577C9DCB" w14:textId="0F4F3FB0" w:rsidR="00DB0300" w:rsidRPr="00DB0300" w:rsidRDefault="00DB0300" w:rsidP="00DB0300">
      <w:pPr>
        <w:rPr>
          <w:b/>
          <w:bCs/>
          <w:color w:val="0070C0"/>
          <w:sz w:val="24"/>
          <w:szCs w:val="24"/>
          <w:lang w:eastAsia="pl-PL"/>
        </w:rPr>
      </w:pPr>
      <w:r w:rsidRPr="00DB0300">
        <w:rPr>
          <w:b/>
          <w:color w:val="0070C0"/>
          <w:sz w:val="24"/>
          <w:szCs w:val="24"/>
          <w:lang w:eastAsia="pl-PL"/>
        </w:rPr>
        <w:t xml:space="preserve">Grupa </w:t>
      </w:r>
      <w:r w:rsidR="00137EF6">
        <w:rPr>
          <w:b/>
          <w:color w:val="0070C0"/>
          <w:sz w:val="24"/>
          <w:szCs w:val="24"/>
          <w:lang w:eastAsia="pl-PL"/>
        </w:rPr>
        <w:t>1</w:t>
      </w:r>
      <w:r>
        <w:rPr>
          <w:b/>
          <w:color w:val="0070C0"/>
          <w:sz w:val="24"/>
          <w:szCs w:val="24"/>
          <w:lang w:eastAsia="pl-PL"/>
        </w:rPr>
        <w:t xml:space="preserve"> </w:t>
      </w:r>
      <w:r w:rsidR="004336B4" w:rsidRPr="004336B4">
        <w:rPr>
          <w:b/>
          <w:color w:val="0070C0"/>
          <w:sz w:val="24"/>
          <w:szCs w:val="24"/>
          <w:lang w:eastAsia="pl-PL"/>
        </w:rPr>
        <w:t>Cyfrowy zestaw do drenażu 2 szt</w:t>
      </w:r>
      <w:r w:rsidR="004336B4">
        <w:rPr>
          <w:b/>
          <w:color w:val="0070C0"/>
          <w:sz w:val="24"/>
          <w:szCs w:val="24"/>
          <w:lang w:eastAsia="pl-PL"/>
        </w:rPr>
        <w:t>.</w:t>
      </w:r>
    </w:p>
    <w:p w14:paraId="0A0C960E" w14:textId="77777777" w:rsidR="005D3A53" w:rsidRPr="00DB0300" w:rsidRDefault="005D3A53">
      <w:pPr>
        <w:suppressAutoHyphens w:val="0"/>
        <w:rPr>
          <w:b/>
          <w:bCs/>
          <w:color w:val="000000"/>
          <w:sz w:val="24"/>
          <w:szCs w:val="24"/>
          <w:lang w:eastAsia="pl-PL"/>
        </w:rPr>
      </w:pPr>
    </w:p>
    <w:p w14:paraId="1FE55042" w14:textId="48148BCB" w:rsidR="005D3A53" w:rsidRPr="00DB0300" w:rsidRDefault="00DB0300">
      <w:pPr>
        <w:spacing w:line="360" w:lineRule="auto"/>
        <w:rPr>
          <w:b/>
          <w:sz w:val="24"/>
          <w:szCs w:val="24"/>
        </w:rPr>
      </w:pPr>
      <w:r w:rsidRPr="00DB0300">
        <w:rPr>
          <w:b/>
          <w:sz w:val="24"/>
          <w:szCs w:val="24"/>
        </w:rPr>
        <w:t>Wykonawca:</w:t>
      </w:r>
      <w:r w:rsidRPr="00DB0300">
        <w:rPr>
          <w:b/>
          <w:sz w:val="24"/>
          <w:szCs w:val="24"/>
        </w:rPr>
        <w:tab/>
      </w:r>
    </w:p>
    <w:p w14:paraId="3B44BE28" w14:textId="77777777" w:rsidR="005D3A53" w:rsidRPr="00DB0300" w:rsidRDefault="00DB0300">
      <w:pPr>
        <w:tabs>
          <w:tab w:val="left" w:pos="3402"/>
          <w:tab w:val="left" w:pos="7371"/>
        </w:tabs>
        <w:ind w:left="2410" w:hanging="2410"/>
        <w:jc w:val="both"/>
        <w:rPr>
          <w:b/>
          <w:sz w:val="24"/>
          <w:szCs w:val="24"/>
        </w:rPr>
      </w:pPr>
      <w:r w:rsidRPr="00DB0300">
        <w:rPr>
          <w:b/>
          <w:sz w:val="24"/>
          <w:szCs w:val="24"/>
        </w:rPr>
        <w:t>Nazwa aparatu / Producent</w:t>
      </w:r>
      <w:r w:rsidRPr="00DB0300">
        <w:rPr>
          <w:sz w:val="24"/>
          <w:szCs w:val="24"/>
        </w:rPr>
        <w:t xml:space="preserve"> :</w:t>
      </w:r>
      <w:r w:rsidRPr="00DB0300">
        <w:rPr>
          <w:sz w:val="24"/>
          <w:szCs w:val="24"/>
        </w:rPr>
        <w:tab/>
      </w:r>
    </w:p>
    <w:p w14:paraId="573FD7A0" w14:textId="6925D664" w:rsidR="005D3A53" w:rsidRPr="00DB0300" w:rsidRDefault="00DB0300">
      <w:pPr>
        <w:tabs>
          <w:tab w:val="left" w:pos="3402"/>
          <w:tab w:val="left" w:pos="7371"/>
        </w:tabs>
        <w:ind w:left="2410" w:hanging="2410"/>
        <w:jc w:val="both"/>
        <w:rPr>
          <w:sz w:val="24"/>
          <w:szCs w:val="24"/>
        </w:rPr>
      </w:pPr>
      <w:r w:rsidRPr="00DB0300">
        <w:rPr>
          <w:b/>
          <w:sz w:val="24"/>
          <w:szCs w:val="24"/>
        </w:rPr>
        <w:t>Rok produkcji</w:t>
      </w:r>
      <w:r w:rsidRPr="00DB0300">
        <w:rPr>
          <w:sz w:val="24"/>
          <w:szCs w:val="24"/>
        </w:rPr>
        <w:t xml:space="preserve"> : Wyposażenie musi być fabrycznie nowe</w:t>
      </w:r>
      <w:r w:rsidR="008A2372">
        <w:rPr>
          <w:sz w:val="24"/>
          <w:szCs w:val="24"/>
        </w:rPr>
        <w:t xml:space="preserve">, rok </w:t>
      </w:r>
      <w:proofErr w:type="spellStart"/>
      <w:r w:rsidR="008A2372">
        <w:rPr>
          <w:sz w:val="24"/>
          <w:szCs w:val="24"/>
        </w:rPr>
        <w:t>prod</w:t>
      </w:r>
      <w:proofErr w:type="spellEnd"/>
      <w:r w:rsidR="008A2372">
        <w:rPr>
          <w:sz w:val="24"/>
          <w:szCs w:val="24"/>
        </w:rPr>
        <w:t>. 2023</w:t>
      </w:r>
      <w:bookmarkStart w:id="0" w:name="_GoBack"/>
      <w:bookmarkEnd w:id="0"/>
    </w:p>
    <w:p w14:paraId="473FFFD3" w14:textId="77777777" w:rsidR="005D3A53" w:rsidRPr="00DB0300" w:rsidRDefault="00DB0300" w:rsidP="00DB0300">
      <w:pPr>
        <w:ind w:right="25"/>
        <w:jc w:val="both"/>
        <w:rPr>
          <w:b/>
          <w:sz w:val="24"/>
          <w:szCs w:val="24"/>
          <w:u w:val="single"/>
        </w:rPr>
      </w:pPr>
      <w:r w:rsidRPr="00DB0300">
        <w:rPr>
          <w:b/>
          <w:sz w:val="24"/>
          <w:szCs w:val="24"/>
        </w:rPr>
        <w:t>Uwaga:</w:t>
      </w:r>
      <w:r w:rsidRPr="00DB0300">
        <w:rPr>
          <w:sz w:val="24"/>
          <w:szCs w:val="24"/>
        </w:rPr>
        <w:t xml:space="preserve"> Dla umożliwienia Zamawiającemu weryfikacji udzielonych odpowiedzi należy załączyć materiały prospektowe, dane techniczne lub instrukcje oferowanego sprzętu (w języku polskim, w oryginale lub kserokopie poświadczone przez Wykonawcę za zgodność z oryginałem). Zamawiający może wystąpić do wykonawców o udzielenie wyjaśnień niezbędnych dla weryfikacji udzielonych odpowiedzi. </w:t>
      </w:r>
    </w:p>
    <w:p w14:paraId="7D460E4D" w14:textId="77777777" w:rsidR="005D3A53" w:rsidRPr="00DB0300" w:rsidRDefault="005D3A53">
      <w:pPr>
        <w:spacing w:line="360" w:lineRule="auto"/>
        <w:rPr>
          <w:b/>
          <w:color w:val="FF0000"/>
          <w:sz w:val="24"/>
          <w:szCs w:val="24"/>
          <w:u w:val="single"/>
        </w:rPr>
      </w:pPr>
    </w:p>
    <w:p w14:paraId="039F9936" w14:textId="77777777" w:rsidR="005D3A53" w:rsidRPr="00DB0300" w:rsidRDefault="005D3A53">
      <w:pPr>
        <w:spacing w:line="360" w:lineRule="auto"/>
        <w:rPr>
          <w:b/>
          <w:color w:val="FF0000"/>
          <w:sz w:val="24"/>
          <w:szCs w:val="24"/>
          <w:u w:val="single"/>
        </w:rPr>
      </w:pPr>
    </w:p>
    <w:p w14:paraId="1CC55C33" w14:textId="77777777" w:rsidR="005D3A53" w:rsidRPr="00DB0300" w:rsidRDefault="00DB0300">
      <w:pPr>
        <w:spacing w:line="360" w:lineRule="auto"/>
        <w:rPr>
          <w:b/>
          <w:sz w:val="24"/>
          <w:szCs w:val="24"/>
        </w:rPr>
      </w:pPr>
      <w:r w:rsidRPr="00DB0300">
        <w:rPr>
          <w:b/>
          <w:sz w:val="24"/>
          <w:szCs w:val="24"/>
        </w:rPr>
        <w:t xml:space="preserve"> Parametry Techniczne i Eksploatacyjne</w:t>
      </w:r>
    </w:p>
    <w:tbl>
      <w:tblPr>
        <w:tblW w:w="131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861"/>
        <w:gridCol w:w="2000"/>
        <w:gridCol w:w="2279"/>
      </w:tblGrid>
      <w:tr w:rsidR="005D3A53" w:rsidRPr="00DB0300" w14:paraId="2631F417" w14:textId="77777777" w:rsidTr="00DB0300">
        <w:trPr>
          <w:trHeight w:val="5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D11D" w14:textId="77777777" w:rsidR="005D3A53" w:rsidRPr="00DB0300" w:rsidRDefault="00DB030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0300">
              <w:rPr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93567" w14:textId="77777777" w:rsidR="005D3A53" w:rsidRPr="00DB0300" w:rsidRDefault="00DB0300">
            <w:pPr>
              <w:widowControl w:val="0"/>
              <w:suppressAutoHyphens w:val="0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0300">
              <w:rPr>
                <w:b/>
                <w:bCs/>
                <w:color w:val="000000"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29186" w14:textId="77777777" w:rsidR="005D3A53" w:rsidRPr="00DB0300" w:rsidRDefault="00DB030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0300">
              <w:rPr>
                <w:b/>
                <w:bCs/>
                <w:color w:val="000000"/>
                <w:sz w:val="24"/>
                <w:szCs w:val="24"/>
                <w:lang w:eastAsia="pl-PL"/>
              </w:rPr>
              <w:t>Parametr graniczny</w:t>
            </w:r>
          </w:p>
        </w:tc>
        <w:tc>
          <w:tcPr>
            <w:tcW w:w="2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5AB1A" w14:textId="77777777" w:rsidR="005D3A53" w:rsidRPr="00DB0300" w:rsidRDefault="00DB030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0300">
              <w:rPr>
                <w:b/>
                <w:bCs/>
                <w:color w:val="000000"/>
                <w:sz w:val="24"/>
                <w:szCs w:val="24"/>
                <w:lang w:eastAsia="pl-PL"/>
              </w:rPr>
              <w:t>Parametr oferowany (Tak/Nie)</w:t>
            </w:r>
          </w:p>
        </w:tc>
      </w:tr>
      <w:tr w:rsidR="005D3A53" w:rsidRPr="00DB0300" w14:paraId="50E21719" w14:textId="77777777" w:rsidTr="00DB0300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DE2B5" w14:textId="77777777" w:rsidR="005D3A53" w:rsidRPr="00DB0300" w:rsidRDefault="00DB0300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03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F171D" w14:textId="2D61F265" w:rsidR="005D3A53" w:rsidRPr="00DB0300" w:rsidRDefault="00DB0300">
            <w:pPr>
              <w:widowControl w:val="0"/>
              <w:rPr>
                <w:sz w:val="24"/>
                <w:szCs w:val="24"/>
              </w:rPr>
            </w:pPr>
            <w:r w:rsidRPr="00DB0300">
              <w:rPr>
                <w:sz w:val="24"/>
                <w:szCs w:val="24"/>
              </w:rPr>
              <w:t>Lekki przenośny zestaw ssący (waga max. 1 kg bez zbiorników) o niewielkich wymiarach (max.10 x 25 x 30 cm) z uchwytem i paskiem do przenoszenia umożliwiających bezproblemowe przemieszczanie się pacjenta z urządzeniem</w:t>
            </w:r>
            <w:r w:rsidR="00BA1BC7">
              <w:rPr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699D0" w14:textId="77777777" w:rsidR="005D3A53" w:rsidRPr="00DB0300" w:rsidRDefault="00DB0300">
            <w:pPr>
              <w:widowControl w:val="0"/>
              <w:jc w:val="center"/>
              <w:rPr>
                <w:sz w:val="24"/>
                <w:szCs w:val="24"/>
              </w:rPr>
            </w:pPr>
            <w:r w:rsidRPr="00DB0300">
              <w:rPr>
                <w:sz w:val="24"/>
                <w:szCs w:val="24"/>
              </w:rPr>
              <w:t>TAK</w:t>
            </w:r>
          </w:p>
        </w:tc>
        <w:tc>
          <w:tcPr>
            <w:tcW w:w="2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79814" w14:textId="77777777" w:rsidR="005D3A53" w:rsidRPr="00DB0300" w:rsidRDefault="00DB0300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DB0300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D3A53" w:rsidRPr="00DB0300" w14:paraId="5E848797" w14:textId="77777777" w:rsidTr="00DB0300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D0023" w14:textId="77777777" w:rsidR="005D3A53" w:rsidRPr="00DB0300" w:rsidRDefault="00DB0300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0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B0153" w14:textId="17B869F3" w:rsidR="005D3A53" w:rsidRPr="00DB0300" w:rsidRDefault="00DB0300">
            <w:pPr>
              <w:widowControl w:val="0"/>
              <w:rPr>
                <w:iCs/>
                <w:sz w:val="24"/>
                <w:szCs w:val="24"/>
              </w:rPr>
            </w:pPr>
            <w:r w:rsidRPr="00DB0300">
              <w:rPr>
                <w:iCs/>
                <w:sz w:val="24"/>
                <w:szCs w:val="24"/>
              </w:rPr>
              <w:t>Pompa ssąca z wbudowanym akumulatorem umożliwiający ciągłą pracę urządzenia</w:t>
            </w:r>
            <w:r w:rsidR="00BA1BC7">
              <w:rPr>
                <w:iCs/>
                <w:sz w:val="24"/>
                <w:szCs w:val="24"/>
              </w:rPr>
              <w:t>,</w:t>
            </w:r>
            <w:r w:rsidRPr="00DB0300">
              <w:rPr>
                <w:iCs/>
                <w:sz w:val="24"/>
                <w:szCs w:val="24"/>
              </w:rPr>
              <w:t xml:space="preserve"> nie mniej niż 4 godziny, wyposażona w stację dokującą z uchwytem </w:t>
            </w:r>
            <w:proofErr w:type="spellStart"/>
            <w:r w:rsidRPr="00DB0300">
              <w:rPr>
                <w:iCs/>
                <w:sz w:val="24"/>
                <w:szCs w:val="24"/>
              </w:rPr>
              <w:t>naszynowym</w:t>
            </w:r>
            <w:proofErr w:type="spellEnd"/>
            <w:r w:rsidR="00BA1BC7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EB959" w14:textId="77777777" w:rsidR="005D3A53" w:rsidRPr="00DB0300" w:rsidRDefault="00DB0300">
            <w:pPr>
              <w:widowControl w:val="0"/>
              <w:jc w:val="center"/>
              <w:rPr>
                <w:sz w:val="24"/>
                <w:szCs w:val="24"/>
              </w:rPr>
            </w:pPr>
            <w:r w:rsidRPr="00DB0300">
              <w:rPr>
                <w:sz w:val="24"/>
                <w:szCs w:val="24"/>
              </w:rPr>
              <w:t>TAK</w:t>
            </w:r>
          </w:p>
        </w:tc>
        <w:tc>
          <w:tcPr>
            <w:tcW w:w="2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97042" w14:textId="77777777" w:rsidR="005D3A53" w:rsidRPr="00DB0300" w:rsidRDefault="00DB0300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DB0300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D3A53" w:rsidRPr="00DB0300" w14:paraId="1D130350" w14:textId="77777777" w:rsidTr="00DB0300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2901D" w14:textId="77777777" w:rsidR="005D3A53" w:rsidRPr="00DB0300" w:rsidRDefault="00DB0300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0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F5D5D" w14:textId="18C54035" w:rsidR="005D3A53" w:rsidRPr="00DB0300" w:rsidRDefault="00DB0300">
            <w:pPr>
              <w:widowControl w:val="0"/>
              <w:rPr>
                <w:sz w:val="24"/>
                <w:szCs w:val="24"/>
              </w:rPr>
            </w:pPr>
            <w:r w:rsidRPr="00DB0300">
              <w:rPr>
                <w:sz w:val="24"/>
                <w:szCs w:val="24"/>
              </w:rPr>
              <w:t xml:space="preserve">Pompa ssąca elektryczna o wydajności 5-8 l/min i maksymalnym podciśnieniu nie większym niż10 </w:t>
            </w:r>
            <w:proofErr w:type="spellStart"/>
            <w:r w:rsidRPr="00DB0300">
              <w:rPr>
                <w:sz w:val="24"/>
                <w:szCs w:val="24"/>
              </w:rPr>
              <w:t>kPa</w:t>
            </w:r>
            <w:proofErr w:type="spellEnd"/>
            <w:r w:rsidRPr="00DB0300">
              <w:rPr>
                <w:sz w:val="24"/>
                <w:szCs w:val="24"/>
              </w:rPr>
              <w:t>/100mbar /100 cm H</w:t>
            </w:r>
            <w:r w:rsidRPr="00317934">
              <w:rPr>
                <w:sz w:val="24"/>
                <w:szCs w:val="24"/>
                <w:vertAlign w:val="subscript"/>
              </w:rPr>
              <w:t>2</w:t>
            </w:r>
            <w:r w:rsidRPr="00DB0300">
              <w:rPr>
                <w:sz w:val="24"/>
                <w:szCs w:val="24"/>
              </w:rPr>
              <w:t>O przystosowana do ciągłego prowadzenia drenażu klatki piersiowej</w:t>
            </w:r>
            <w:r w:rsidR="00BA1BC7">
              <w:rPr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D6E6F" w14:textId="77777777" w:rsidR="005D3A53" w:rsidRPr="00DB0300" w:rsidRDefault="00DB0300">
            <w:pPr>
              <w:widowControl w:val="0"/>
              <w:jc w:val="center"/>
              <w:rPr>
                <w:sz w:val="24"/>
                <w:szCs w:val="24"/>
              </w:rPr>
            </w:pPr>
            <w:r w:rsidRPr="00DB0300">
              <w:rPr>
                <w:sz w:val="24"/>
                <w:szCs w:val="24"/>
              </w:rPr>
              <w:t>TAK</w:t>
            </w:r>
          </w:p>
        </w:tc>
        <w:tc>
          <w:tcPr>
            <w:tcW w:w="2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27443" w14:textId="77777777" w:rsidR="005D3A53" w:rsidRPr="00DB0300" w:rsidRDefault="00DB0300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DB0300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D3A53" w:rsidRPr="00DB0300" w14:paraId="5F7FE80D" w14:textId="77777777" w:rsidTr="00DB0300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2C6C9" w14:textId="77777777" w:rsidR="005D3A53" w:rsidRPr="00DB0300" w:rsidRDefault="00DB0300">
            <w:pPr>
              <w:widowControl w:val="0"/>
              <w:jc w:val="center"/>
              <w:rPr>
                <w:sz w:val="24"/>
                <w:szCs w:val="24"/>
              </w:rPr>
            </w:pPr>
            <w:r w:rsidRPr="00DB0300">
              <w:rPr>
                <w:sz w:val="24"/>
                <w:szCs w:val="24"/>
              </w:rPr>
              <w:t>4</w:t>
            </w:r>
          </w:p>
        </w:tc>
        <w:tc>
          <w:tcPr>
            <w:tcW w:w="7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10C19" w14:textId="1A41C6E2" w:rsidR="005D3A53" w:rsidRPr="00DB0300" w:rsidRDefault="00DB0300">
            <w:pPr>
              <w:widowControl w:val="0"/>
              <w:rPr>
                <w:iCs/>
                <w:sz w:val="24"/>
                <w:szCs w:val="24"/>
              </w:rPr>
            </w:pPr>
            <w:r w:rsidRPr="00DB0300">
              <w:rPr>
                <w:iCs/>
                <w:sz w:val="24"/>
                <w:szCs w:val="24"/>
              </w:rPr>
              <w:t>Pompa z elektronicznym system</w:t>
            </w:r>
            <w:r w:rsidR="00BA1BC7">
              <w:rPr>
                <w:iCs/>
                <w:sz w:val="24"/>
                <w:szCs w:val="24"/>
              </w:rPr>
              <w:t>em</w:t>
            </w:r>
            <w:r w:rsidRPr="00DB0300">
              <w:rPr>
                <w:iCs/>
                <w:sz w:val="24"/>
                <w:szCs w:val="24"/>
              </w:rPr>
              <w:t xml:space="preserve"> pomiaru i monitorowania parametrów drenażu z wbudowanym panelem elektronicznym z menu obsługi w języku polskim, umożliwiającym sterowanie urządzenia oraz ustawianie                                i zapisywanie parametrów na wewnętrznej pamięci.</w:t>
            </w:r>
          </w:p>
          <w:p w14:paraId="5579F751" w14:textId="77777777" w:rsidR="005D3A53" w:rsidRPr="00DB0300" w:rsidRDefault="00DB0300">
            <w:pPr>
              <w:widowControl w:val="0"/>
              <w:rPr>
                <w:iCs/>
                <w:sz w:val="24"/>
                <w:szCs w:val="24"/>
              </w:rPr>
            </w:pPr>
            <w:r w:rsidRPr="00DB0300">
              <w:rPr>
                <w:iCs/>
                <w:sz w:val="24"/>
                <w:szCs w:val="24"/>
              </w:rPr>
              <w:t>System alarmowy (dźwiękowy i wizualny) ostrzegający m.in. o:</w:t>
            </w:r>
          </w:p>
          <w:p w14:paraId="4311CF45" w14:textId="77777777" w:rsidR="005D3A53" w:rsidRPr="00DB0300" w:rsidRDefault="00DB0300">
            <w:pPr>
              <w:widowControl w:val="0"/>
              <w:rPr>
                <w:iCs/>
                <w:sz w:val="24"/>
                <w:szCs w:val="24"/>
              </w:rPr>
            </w:pPr>
            <w:r w:rsidRPr="00DB0300">
              <w:rPr>
                <w:iCs/>
                <w:sz w:val="24"/>
                <w:szCs w:val="24"/>
              </w:rPr>
              <w:t>- konieczności wymiany kanistra</w:t>
            </w:r>
          </w:p>
          <w:p w14:paraId="1D4952AD" w14:textId="77777777" w:rsidR="005D3A53" w:rsidRPr="00DB0300" w:rsidRDefault="00DB0300">
            <w:pPr>
              <w:widowControl w:val="0"/>
              <w:rPr>
                <w:iCs/>
                <w:sz w:val="24"/>
                <w:szCs w:val="24"/>
              </w:rPr>
            </w:pPr>
            <w:r w:rsidRPr="00DB0300">
              <w:rPr>
                <w:iCs/>
                <w:sz w:val="24"/>
                <w:szCs w:val="24"/>
              </w:rPr>
              <w:t>- zatkaniu drenów</w:t>
            </w:r>
          </w:p>
          <w:p w14:paraId="20F56AB3" w14:textId="77777777" w:rsidR="005D3A53" w:rsidRPr="00DB0300" w:rsidRDefault="00DB0300">
            <w:pPr>
              <w:widowControl w:val="0"/>
              <w:rPr>
                <w:iCs/>
                <w:sz w:val="24"/>
                <w:szCs w:val="24"/>
              </w:rPr>
            </w:pPr>
            <w:r w:rsidRPr="00DB0300">
              <w:rPr>
                <w:iCs/>
                <w:sz w:val="24"/>
                <w:szCs w:val="24"/>
              </w:rPr>
              <w:t>- nieszczelności układu</w:t>
            </w:r>
          </w:p>
          <w:p w14:paraId="020B232F" w14:textId="77777777" w:rsidR="005D3A53" w:rsidRPr="00DB0300" w:rsidRDefault="00DB0300">
            <w:pPr>
              <w:widowControl w:val="0"/>
              <w:rPr>
                <w:sz w:val="24"/>
                <w:szCs w:val="24"/>
              </w:rPr>
            </w:pPr>
            <w:r w:rsidRPr="00DB0300">
              <w:rPr>
                <w:iCs/>
                <w:sz w:val="24"/>
                <w:szCs w:val="24"/>
              </w:rPr>
              <w:t>- rozładowanej baterii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16080" w14:textId="77777777" w:rsidR="005D3A53" w:rsidRPr="00DB0300" w:rsidRDefault="00DB0300">
            <w:pPr>
              <w:widowControl w:val="0"/>
              <w:jc w:val="center"/>
              <w:rPr>
                <w:sz w:val="24"/>
                <w:szCs w:val="24"/>
              </w:rPr>
            </w:pPr>
            <w:r w:rsidRPr="00DB0300">
              <w:rPr>
                <w:sz w:val="24"/>
                <w:szCs w:val="24"/>
              </w:rPr>
              <w:t xml:space="preserve">TAK, </w:t>
            </w:r>
          </w:p>
          <w:p w14:paraId="4CEFB83D" w14:textId="77777777" w:rsidR="005D3A53" w:rsidRPr="00DB0300" w:rsidRDefault="00DB0300">
            <w:pPr>
              <w:widowControl w:val="0"/>
              <w:jc w:val="center"/>
              <w:rPr>
                <w:sz w:val="24"/>
                <w:szCs w:val="24"/>
              </w:rPr>
            </w:pPr>
            <w:r w:rsidRPr="00DB0300">
              <w:rPr>
                <w:sz w:val="24"/>
                <w:szCs w:val="24"/>
              </w:rPr>
              <w:t>podać</w:t>
            </w:r>
          </w:p>
        </w:tc>
        <w:tc>
          <w:tcPr>
            <w:tcW w:w="2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BCD4E" w14:textId="77777777" w:rsidR="005D3A53" w:rsidRPr="00DB0300" w:rsidRDefault="00DB0300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DB0300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D3A53" w:rsidRPr="00DB0300" w14:paraId="1A85A8DC" w14:textId="77777777" w:rsidTr="00DB0300">
        <w:trPr>
          <w:trHeight w:val="32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615D6" w14:textId="77777777" w:rsidR="005D3A53" w:rsidRPr="00DB0300" w:rsidRDefault="00DB0300">
            <w:pPr>
              <w:widowControl w:val="0"/>
              <w:jc w:val="center"/>
              <w:rPr>
                <w:sz w:val="24"/>
                <w:szCs w:val="24"/>
              </w:rPr>
            </w:pPr>
            <w:r w:rsidRPr="00DB030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087CA" w14:textId="6877971A" w:rsidR="005D3A53" w:rsidRPr="00DB0300" w:rsidRDefault="00DB0300">
            <w:pPr>
              <w:widowControl w:val="0"/>
              <w:rPr>
                <w:iCs/>
                <w:sz w:val="24"/>
                <w:szCs w:val="24"/>
              </w:rPr>
            </w:pPr>
            <w:r w:rsidRPr="00DB0300">
              <w:rPr>
                <w:iCs/>
                <w:sz w:val="24"/>
                <w:szCs w:val="24"/>
              </w:rPr>
              <w:t>Wyświetlacz prezentujący parametry drenażu: podciśnienie (</w:t>
            </w:r>
            <w:r w:rsidRPr="00DB0300">
              <w:rPr>
                <w:sz w:val="24"/>
                <w:szCs w:val="24"/>
              </w:rPr>
              <w:t>cm</w:t>
            </w:r>
            <w:r w:rsidR="00317934">
              <w:rPr>
                <w:sz w:val="24"/>
                <w:szCs w:val="24"/>
              </w:rPr>
              <w:t xml:space="preserve"> </w:t>
            </w:r>
            <w:r w:rsidRPr="00DB0300">
              <w:rPr>
                <w:sz w:val="24"/>
                <w:szCs w:val="24"/>
              </w:rPr>
              <w:t>H</w:t>
            </w:r>
            <w:r w:rsidRPr="00317934">
              <w:rPr>
                <w:sz w:val="24"/>
                <w:szCs w:val="24"/>
                <w:vertAlign w:val="subscript"/>
              </w:rPr>
              <w:t>2</w:t>
            </w:r>
            <w:r w:rsidRPr="00DB0300">
              <w:rPr>
                <w:sz w:val="24"/>
                <w:szCs w:val="24"/>
              </w:rPr>
              <w:t xml:space="preserve">O, </w:t>
            </w:r>
            <w:proofErr w:type="spellStart"/>
            <w:r w:rsidRPr="00DB0300">
              <w:rPr>
                <w:sz w:val="24"/>
                <w:szCs w:val="24"/>
              </w:rPr>
              <w:t>kPa</w:t>
            </w:r>
            <w:proofErr w:type="spellEnd"/>
            <w:r w:rsidRPr="00DB0300">
              <w:rPr>
                <w:sz w:val="24"/>
                <w:szCs w:val="24"/>
              </w:rPr>
              <w:t>)</w:t>
            </w:r>
            <w:r w:rsidRPr="00DB0300">
              <w:rPr>
                <w:iCs/>
                <w:sz w:val="24"/>
                <w:szCs w:val="24"/>
              </w:rPr>
              <w:t xml:space="preserve">, przeciek powietrza (ml/min mierzone co 10 ml w całym zakresie) </w:t>
            </w:r>
          </w:p>
          <w:p w14:paraId="46560A14" w14:textId="4EECB9D4" w:rsidR="005D3A53" w:rsidRPr="00DB0300" w:rsidRDefault="00DB0300">
            <w:pPr>
              <w:widowControl w:val="0"/>
              <w:rPr>
                <w:iCs/>
                <w:sz w:val="24"/>
                <w:szCs w:val="24"/>
              </w:rPr>
            </w:pPr>
            <w:r w:rsidRPr="00DB0300">
              <w:rPr>
                <w:iCs/>
                <w:sz w:val="24"/>
                <w:szCs w:val="24"/>
              </w:rPr>
              <w:t>ilości płynu (ml, l) w systemie cyfrowym i graficznym (w postaci trendów historycznych – min. 24 godziny)</w:t>
            </w:r>
            <w:r w:rsidR="0031793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D75DB" w14:textId="77777777" w:rsidR="005D3A53" w:rsidRPr="00DB0300" w:rsidRDefault="00DB0300">
            <w:pPr>
              <w:widowControl w:val="0"/>
              <w:jc w:val="center"/>
              <w:rPr>
                <w:sz w:val="24"/>
                <w:szCs w:val="24"/>
              </w:rPr>
            </w:pPr>
            <w:r w:rsidRPr="00DB0300">
              <w:rPr>
                <w:sz w:val="24"/>
                <w:szCs w:val="24"/>
              </w:rPr>
              <w:t xml:space="preserve">TAK, </w:t>
            </w:r>
          </w:p>
          <w:p w14:paraId="7E2F5588" w14:textId="77777777" w:rsidR="005D3A53" w:rsidRPr="00DB0300" w:rsidRDefault="00DB0300">
            <w:pPr>
              <w:widowControl w:val="0"/>
              <w:jc w:val="center"/>
              <w:rPr>
                <w:sz w:val="24"/>
                <w:szCs w:val="24"/>
              </w:rPr>
            </w:pPr>
            <w:r w:rsidRPr="00DB0300">
              <w:rPr>
                <w:sz w:val="24"/>
                <w:szCs w:val="24"/>
              </w:rPr>
              <w:t>podać</w:t>
            </w:r>
          </w:p>
          <w:p w14:paraId="78F12FB9" w14:textId="77777777" w:rsidR="005D3A53" w:rsidRPr="00DB0300" w:rsidRDefault="005D3A5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0CD02" w14:textId="77777777" w:rsidR="005D3A53" w:rsidRPr="00DB0300" w:rsidRDefault="00DB0300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DB0300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D3A53" w:rsidRPr="00DB0300" w14:paraId="635592A4" w14:textId="77777777" w:rsidTr="00DB0300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BBF50" w14:textId="77777777" w:rsidR="005D3A53" w:rsidRPr="00DB0300" w:rsidRDefault="00DB0300">
            <w:pPr>
              <w:widowControl w:val="0"/>
              <w:jc w:val="center"/>
              <w:rPr>
                <w:sz w:val="24"/>
                <w:szCs w:val="24"/>
              </w:rPr>
            </w:pPr>
            <w:r w:rsidRPr="00DB0300">
              <w:rPr>
                <w:sz w:val="24"/>
                <w:szCs w:val="24"/>
              </w:rPr>
              <w:t>6</w:t>
            </w:r>
          </w:p>
        </w:tc>
        <w:tc>
          <w:tcPr>
            <w:tcW w:w="7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2D2B" w14:textId="6AA1DDBE" w:rsidR="005D3A53" w:rsidRPr="00DB0300" w:rsidRDefault="00DB0300">
            <w:pPr>
              <w:widowControl w:val="0"/>
              <w:rPr>
                <w:iCs/>
                <w:sz w:val="24"/>
                <w:szCs w:val="24"/>
              </w:rPr>
            </w:pPr>
            <w:r w:rsidRPr="00DB0300">
              <w:rPr>
                <w:iCs/>
                <w:sz w:val="24"/>
                <w:szCs w:val="24"/>
              </w:rPr>
              <w:t>System zabezpieczony przed powrotem powietrza do klatki piersiowej pacjenta (system suchy - bez zastawki wodnej)</w:t>
            </w:r>
            <w:r w:rsidRPr="00DB0300">
              <w:rPr>
                <w:sz w:val="24"/>
                <w:szCs w:val="24"/>
              </w:rPr>
              <w:t xml:space="preserve"> oraz przed przelaniem, tj. przed zassaniem odsysanych wydzielin do wnętrza pompy i wylaniem wydzielin poza układ ssący</w:t>
            </w:r>
            <w:r w:rsidR="00317934">
              <w:rPr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7A94" w14:textId="77777777" w:rsidR="005D3A53" w:rsidRPr="00DB0300" w:rsidRDefault="00DB0300">
            <w:pPr>
              <w:widowControl w:val="0"/>
              <w:jc w:val="center"/>
              <w:rPr>
                <w:sz w:val="24"/>
                <w:szCs w:val="24"/>
              </w:rPr>
            </w:pPr>
            <w:r w:rsidRPr="00DB0300">
              <w:rPr>
                <w:sz w:val="24"/>
                <w:szCs w:val="24"/>
              </w:rPr>
              <w:t>TAK</w:t>
            </w:r>
          </w:p>
        </w:tc>
        <w:tc>
          <w:tcPr>
            <w:tcW w:w="2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73CD6" w14:textId="77777777" w:rsidR="005D3A53" w:rsidRPr="00DB0300" w:rsidRDefault="00DB0300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DB0300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D3A53" w:rsidRPr="00DB0300" w14:paraId="75DF7D11" w14:textId="77777777" w:rsidTr="00DB0300">
        <w:trPr>
          <w:trHeight w:val="27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7808E" w14:textId="77777777" w:rsidR="005D3A53" w:rsidRPr="00DB0300" w:rsidRDefault="005D3A53">
            <w:pPr>
              <w:widowControl w:val="0"/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BC5C4" w14:textId="77777777" w:rsidR="005D3A53" w:rsidRPr="00DB0300" w:rsidRDefault="00DB0300">
            <w:pPr>
              <w:widowControl w:val="0"/>
              <w:suppressAutoHyphens w:val="0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DB0300">
              <w:rPr>
                <w:b/>
                <w:color w:val="000000"/>
                <w:sz w:val="24"/>
                <w:szCs w:val="24"/>
                <w:lang w:eastAsia="pl-PL"/>
              </w:rPr>
              <w:t>Szkolenia, gwarancja, serwis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C58C" w14:textId="77777777" w:rsidR="005D3A53" w:rsidRPr="00DB0300" w:rsidRDefault="005D3A53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D616E" w14:textId="77777777" w:rsidR="005D3A53" w:rsidRPr="00DB0300" w:rsidRDefault="005D3A53">
            <w:pPr>
              <w:widowControl w:val="0"/>
              <w:suppressAutoHyphens w:val="0"/>
              <w:rPr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D3A53" w:rsidRPr="00DB0300" w14:paraId="7DA39DEB" w14:textId="77777777" w:rsidTr="00DB0300">
        <w:trPr>
          <w:trHeight w:val="32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DF9A7" w14:textId="77777777" w:rsidR="005D3A53" w:rsidRPr="00DB0300" w:rsidRDefault="00DB030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DB0300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F348B" w14:textId="77777777" w:rsidR="005D3A53" w:rsidRPr="00DB0300" w:rsidRDefault="00DB0300">
            <w:pPr>
              <w:widowControl w:val="0"/>
              <w:suppressAutoHyphens w:val="0"/>
              <w:rPr>
                <w:sz w:val="24"/>
                <w:szCs w:val="24"/>
                <w:lang w:eastAsia="pl-PL"/>
              </w:rPr>
            </w:pPr>
            <w:r w:rsidRPr="00DB0300">
              <w:rPr>
                <w:sz w:val="24"/>
                <w:szCs w:val="24"/>
                <w:lang w:eastAsia="pl-PL"/>
              </w:rPr>
              <w:t>Przeszkolenie osób wskazanych przez Zamawiającego w zakresie obsługi, prowadzenia bieżącego serwisu technicznego aparatu i konserwacji potwierdzone certyfikatem szkolenia.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66CE" w14:textId="77777777" w:rsidR="005D3A53" w:rsidRPr="00DB0300" w:rsidRDefault="00DB0300">
            <w:pPr>
              <w:widowControl w:val="0"/>
              <w:jc w:val="center"/>
              <w:rPr>
                <w:sz w:val="24"/>
                <w:szCs w:val="24"/>
                <w:lang w:eastAsia="pl-PL"/>
              </w:rPr>
            </w:pPr>
            <w:r w:rsidRPr="00DB0300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7AA0D" w14:textId="77777777" w:rsidR="005D3A53" w:rsidRPr="00DB0300" w:rsidRDefault="005D3A53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D3A53" w:rsidRPr="00DB0300" w14:paraId="7F6CE2EF" w14:textId="77777777" w:rsidTr="00DB0300">
        <w:trPr>
          <w:trHeight w:val="343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28B36" w14:textId="64C9414C" w:rsidR="005D3A53" w:rsidRPr="00DB0300" w:rsidRDefault="00DB030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37540" w14:textId="3C002C64" w:rsidR="005D3A53" w:rsidRPr="00DB0300" w:rsidRDefault="00DB0300">
            <w:pPr>
              <w:widowControl w:val="0"/>
              <w:suppressAutoHyphens w:val="0"/>
              <w:rPr>
                <w:sz w:val="24"/>
                <w:szCs w:val="24"/>
                <w:lang w:eastAsia="pl-PL"/>
              </w:rPr>
            </w:pPr>
            <w:r w:rsidRPr="00DB0300">
              <w:rPr>
                <w:sz w:val="24"/>
                <w:szCs w:val="24"/>
                <w:lang w:eastAsia="pl-PL"/>
              </w:rPr>
              <w:t xml:space="preserve">Koszt brutto </w:t>
            </w:r>
            <w:r w:rsidR="00317934">
              <w:rPr>
                <w:sz w:val="24"/>
                <w:szCs w:val="24"/>
                <w:lang w:eastAsia="pl-PL"/>
              </w:rPr>
              <w:t xml:space="preserve">ew. </w:t>
            </w:r>
            <w:r w:rsidRPr="00DB0300">
              <w:rPr>
                <w:sz w:val="24"/>
                <w:szCs w:val="24"/>
                <w:lang w:eastAsia="pl-PL"/>
              </w:rPr>
              <w:t>dodatkowego roku gwarancji po okresie podstawowym</w:t>
            </w:r>
            <w:r w:rsidR="00317934">
              <w:rPr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601E5" w14:textId="77777777" w:rsidR="005D3A53" w:rsidRPr="00DB0300" w:rsidRDefault="00DB030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DB0300">
              <w:rPr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3B2BD" w14:textId="77777777" w:rsidR="005D3A53" w:rsidRPr="00DB0300" w:rsidRDefault="00DB0300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DB0300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D3A53" w:rsidRPr="00DB0300" w14:paraId="7FF3EBF8" w14:textId="77777777" w:rsidTr="00DB0300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AE8B5" w14:textId="43E10998" w:rsidR="005D3A53" w:rsidRPr="00DB0300" w:rsidRDefault="00DB030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2139" w14:textId="6DB3D1A4" w:rsidR="005D3A53" w:rsidRPr="00DB0300" w:rsidRDefault="00DB0300">
            <w:pPr>
              <w:widowControl w:val="0"/>
              <w:suppressAutoHyphens w:val="0"/>
              <w:rPr>
                <w:sz w:val="24"/>
                <w:szCs w:val="24"/>
                <w:lang w:eastAsia="pl-PL"/>
              </w:rPr>
            </w:pPr>
            <w:r w:rsidRPr="00DB0300">
              <w:rPr>
                <w:sz w:val="24"/>
                <w:szCs w:val="24"/>
                <w:lang w:eastAsia="pl-PL"/>
              </w:rPr>
              <w:t xml:space="preserve">Czas reakcji serwisu w ciągu </w:t>
            </w:r>
            <w:r w:rsidR="00AB6BBC">
              <w:rPr>
                <w:sz w:val="24"/>
                <w:szCs w:val="24"/>
                <w:lang w:eastAsia="pl-PL"/>
              </w:rPr>
              <w:t>24h</w:t>
            </w:r>
            <w:r w:rsidR="00317934">
              <w:rPr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D6DC2" w14:textId="77777777" w:rsidR="005D3A53" w:rsidRPr="00DB0300" w:rsidRDefault="00DB030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DB0300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89473" w14:textId="77777777" w:rsidR="005D3A53" w:rsidRPr="00DB0300" w:rsidRDefault="00DB0300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DB0300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D3A53" w:rsidRPr="00DB0300" w14:paraId="3A7ACC8F" w14:textId="77777777" w:rsidTr="00DB0300">
        <w:trPr>
          <w:trHeight w:val="5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09463" w14:textId="66474A1D" w:rsidR="005D3A53" w:rsidRPr="00DB0300" w:rsidRDefault="00DB030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96737" w14:textId="3DAEDAB1" w:rsidR="005D3A53" w:rsidRPr="00DB0300" w:rsidRDefault="00DB0300">
            <w:pPr>
              <w:widowControl w:val="0"/>
              <w:suppressAutoHyphens w:val="0"/>
              <w:rPr>
                <w:sz w:val="24"/>
                <w:szCs w:val="24"/>
                <w:lang w:eastAsia="pl-PL"/>
              </w:rPr>
            </w:pPr>
            <w:r w:rsidRPr="00DB0300">
              <w:rPr>
                <w:sz w:val="24"/>
                <w:szCs w:val="24"/>
                <w:lang w:eastAsia="pl-PL"/>
              </w:rPr>
              <w:t xml:space="preserve">Czas naprawy liczony </w:t>
            </w:r>
            <w:r w:rsidR="00AB6BBC" w:rsidRPr="00AB6BBC">
              <w:rPr>
                <w:sz w:val="24"/>
                <w:szCs w:val="24"/>
                <w:lang w:eastAsia="pl-PL"/>
              </w:rPr>
              <w:t xml:space="preserve">od daty pisemnego doręczenia zgłoszenia </w:t>
            </w:r>
            <w:r w:rsidR="00AB6BBC">
              <w:rPr>
                <w:sz w:val="24"/>
                <w:szCs w:val="24"/>
                <w:lang w:eastAsia="pl-PL"/>
              </w:rPr>
              <w:t>Wykonawcy</w:t>
            </w:r>
            <w:r w:rsidR="00AB6BBC" w:rsidRPr="00AB6BBC">
              <w:rPr>
                <w:sz w:val="24"/>
                <w:szCs w:val="24"/>
                <w:lang w:eastAsia="pl-PL"/>
              </w:rPr>
              <w:t xml:space="preserve"> przez </w:t>
            </w:r>
            <w:r w:rsidR="00AB6BBC">
              <w:rPr>
                <w:sz w:val="24"/>
                <w:szCs w:val="24"/>
                <w:lang w:eastAsia="pl-PL"/>
              </w:rPr>
              <w:t>Zamawiającego</w:t>
            </w:r>
            <w:r w:rsidRPr="00DB0300">
              <w:rPr>
                <w:sz w:val="24"/>
                <w:szCs w:val="24"/>
                <w:lang w:eastAsia="pl-PL"/>
              </w:rPr>
              <w:t xml:space="preserve"> - do 10 dni roboczych.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98D3C" w14:textId="77777777" w:rsidR="005D3A53" w:rsidRPr="00DB0300" w:rsidRDefault="00DB030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DB0300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C11FC" w14:textId="77777777" w:rsidR="005D3A53" w:rsidRPr="00DB0300" w:rsidRDefault="00DB0300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DB0300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D3A53" w:rsidRPr="00DB0300" w14:paraId="13899AF2" w14:textId="77777777" w:rsidTr="00DB0300">
        <w:trPr>
          <w:trHeight w:val="5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665E4" w14:textId="2410D0A9" w:rsidR="005D3A53" w:rsidRPr="00DB0300" w:rsidRDefault="00DB030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F8A6F" w14:textId="267E6E33" w:rsidR="005D3A53" w:rsidRPr="00DB0300" w:rsidRDefault="00DB0300">
            <w:pPr>
              <w:widowControl w:val="0"/>
              <w:suppressAutoHyphens w:val="0"/>
              <w:rPr>
                <w:sz w:val="24"/>
                <w:szCs w:val="24"/>
                <w:lang w:eastAsia="pl-PL"/>
              </w:rPr>
            </w:pPr>
            <w:r w:rsidRPr="00DB0300">
              <w:rPr>
                <w:sz w:val="24"/>
                <w:szCs w:val="24"/>
                <w:lang w:eastAsia="pl-PL"/>
              </w:rPr>
              <w:t>Gwarancje dostępności serwisu pogwarancyjnego i części zamiennych przez minimum 10 lat od daty dostawy sprzętu</w:t>
            </w:r>
            <w:r w:rsidR="00317934">
              <w:rPr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E9D6A" w14:textId="77777777" w:rsidR="005D3A53" w:rsidRPr="00DB0300" w:rsidRDefault="00DB030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DB0300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9C439" w14:textId="77777777" w:rsidR="005D3A53" w:rsidRPr="00DB0300" w:rsidRDefault="00DB0300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DB0300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D3A53" w:rsidRPr="00DB0300" w14:paraId="51D1235C" w14:textId="77777777" w:rsidTr="00DB0300">
        <w:trPr>
          <w:trHeight w:val="3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B92BC" w14:textId="30E717F6" w:rsidR="005D3A53" w:rsidRPr="00DB0300" w:rsidRDefault="004336B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8EC51" w14:textId="5B566A79" w:rsidR="005D3A53" w:rsidRPr="00DB0300" w:rsidRDefault="00DB0300">
            <w:pPr>
              <w:widowControl w:val="0"/>
              <w:suppressAutoHyphens w:val="0"/>
              <w:rPr>
                <w:sz w:val="24"/>
                <w:szCs w:val="24"/>
                <w:lang w:eastAsia="pl-PL"/>
              </w:rPr>
            </w:pPr>
            <w:r w:rsidRPr="00DB0300">
              <w:rPr>
                <w:sz w:val="24"/>
                <w:szCs w:val="24"/>
                <w:lang w:eastAsia="pl-PL"/>
              </w:rPr>
              <w:t>W okresie gwarancji Wykonawca wykona wymagane przeglądy techniczne – koszt przeglądów technicznych oraz materiałów eksploatacyjnych w cenie aparatu</w:t>
            </w:r>
            <w:r w:rsidR="00317934">
              <w:rPr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EDE34" w14:textId="77777777" w:rsidR="005D3A53" w:rsidRPr="00DB0300" w:rsidRDefault="00DB030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DB0300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F579F" w14:textId="77777777" w:rsidR="005D3A53" w:rsidRPr="00DB0300" w:rsidRDefault="005D3A53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D3A53" w:rsidRPr="00DB0300" w14:paraId="31915F13" w14:textId="77777777" w:rsidTr="00DB0300">
        <w:trPr>
          <w:trHeight w:val="48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66DE4" w14:textId="0794EE9C" w:rsidR="005D3A53" w:rsidRPr="00DB0300" w:rsidRDefault="004336B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2AC21" w14:textId="0B043862" w:rsidR="005D3A53" w:rsidRPr="00DB0300" w:rsidRDefault="00DB0300" w:rsidP="00317934">
            <w:pPr>
              <w:widowControl w:val="0"/>
              <w:suppressAutoHyphens w:val="0"/>
              <w:rPr>
                <w:sz w:val="24"/>
                <w:szCs w:val="24"/>
                <w:lang w:eastAsia="pl-PL"/>
              </w:rPr>
            </w:pPr>
            <w:r w:rsidRPr="00DB0300">
              <w:rPr>
                <w:sz w:val="24"/>
                <w:szCs w:val="24"/>
                <w:lang w:eastAsia="pl-PL"/>
              </w:rPr>
              <w:t>Aparat zastępczy w przypadku awarii aparatu</w:t>
            </w:r>
            <w:r w:rsidR="00317934">
              <w:rPr>
                <w:sz w:val="24"/>
                <w:szCs w:val="24"/>
                <w:lang w:eastAsia="pl-PL"/>
              </w:rPr>
              <w:t>, na okres</w:t>
            </w:r>
            <w:r w:rsidRPr="00DB0300">
              <w:rPr>
                <w:sz w:val="24"/>
                <w:szCs w:val="24"/>
                <w:lang w:eastAsia="pl-PL"/>
              </w:rPr>
              <w:t xml:space="preserve"> dłuższ</w:t>
            </w:r>
            <w:r w:rsidR="00317934">
              <w:rPr>
                <w:sz w:val="24"/>
                <w:szCs w:val="24"/>
                <w:lang w:eastAsia="pl-PL"/>
              </w:rPr>
              <w:t>y</w:t>
            </w:r>
            <w:r w:rsidRPr="00DB0300">
              <w:rPr>
                <w:sz w:val="24"/>
                <w:szCs w:val="24"/>
                <w:lang w:eastAsia="pl-PL"/>
              </w:rPr>
              <w:t xml:space="preserve"> niż 7 dni roboczych</w:t>
            </w:r>
            <w:r w:rsidR="00317934">
              <w:rPr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241D6" w14:textId="77777777" w:rsidR="005D3A53" w:rsidRPr="00DB0300" w:rsidRDefault="00DB030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DB0300">
              <w:rPr>
                <w:sz w:val="24"/>
                <w:szCs w:val="24"/>
                <w:lang w:eastAsia="pl-PL"/>
              </w:rPr>
              <w:t xml:space="preserve">Tak </w:t>
            </w:r>
          </w:p>
        </w:tc>
        <w:tc>
          <w:tcPr>
            <w:tcW w:w="2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46C09" w14:textId="77777777" w:rsidR="005D3A53" w:rsidRPr="00DB0300" w:rsidRDefault="005D3A53">
            <w:pPr>
              <w:widowControl w:val="0"/>
              <w:suppressAutoHyphens w:val="0"/>
              <w:rPr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30F93285" w14:textId="77777777" w:rsidR="005D3A53" w:rsidRPr="00DB0300" w:rsidRDefault="005D3A53">
      <w:pPr>
        <w:rPr>
          <w:color w:val="FF0000"/>
          <w:sz w:val="24"/>
          <w:szCs w:val="24"/>
        </w:rPr>
      </w:pPr>
    </w:p>
    <w:p w14:paraId="6313F141" w14:textId="77777777" w:rsidR="005D3A53" w:rsidRPr="00DB0300" w:rsidRDefault="005D3A53">
      <w:pPr>
        <w:rPr>
          <w:color w:val="FF0000"/>
          <w:sz w:val="24"/>
          <w:szCs w:val="24"/>
        </w:rPr>
      </w:pPr>
    </w:p>
    <w:p w14:paraId="0F1B3BC2" w14:textId="77777777" w:rsidR="005D3A53" w:rsidRPr="00DB0300" w:rsidRDefault="00DB0300">
      <w:pPr>
        <w:rPr>
          <w:sz w:val="24"/>
          <w:szCs w:val="24"/>
        </w:rPr>
      </w:pPr>
      <w:r w:rsidRPr="00DB0300">
        <w:rPr>
          <w:sz w:val="24"/>
          <w:szCs w:val="24"/>
        </w:rPr>
        <w:t>UWAGA : Nie spełnienie wymaganych parametrów i warunków spowoduje odrzucenie oferty.</w:t>
      </w:r>
    </w:p>
    <w:p w14:paraId="22D03F98" w14:textId="77777777" w:rsidR="005D3A53" w:rsidRPr="00DB0300" w:rsidRDefault="005D3A53">
      <w:pPr>
        <w:rPr>
          <w:color w:val="000000"/>
          <w:sz w:val="24"/>
          <w:szCs w:val="24"/>
        </w:rPr>
      </w:pPr>
    </w:p>
    <w:p w14:paraId="2A2473F3" w14:textId="77777777" w:rsidR="005D3A53" w:rsidRPr="00DB0300" w:rsidRDefault="005D3A53">
      <w:pPr>
        <w:rPr>
          <w:color w:val="000000"/>
          <w:sz w:val="24"/>
          <w:szCs w:val="24"/>
        </w:rPr>
      </w:pPr>
    </w:p>
    <w:p w14:paraId="538100ED" w14:textId="77777777" w:rsidR="005D3A53" w:rsidRPr="00DB0300" w:rsidRDefault="005D3A53">
      <w:pPr>
        <w:rPr>
          <w:color w:val="000000"/>
          <w:sz w:val="24"/>
          <w:szCs w:val="24"/>
        </w:rPr>
      </w:pPr>
    </w:p>
    <w:p w14:paraId="170D6129" w14:textId="77777777" w:rsidR="005D3A53" w:rsidRPr="00DB0300" w:rsidRDefault="00DB0300">
      <w:pPr>
        <w:widowControl w:val="0"/>
        <w:ind w:right="760"/>
        <w:rPr>
          <w:i/>
          <w:color w:val="000000"/>
          <w:sz w:val="24"/>
          <w:szCs w:val="24"/>
        </w:rPr>
      </w:pPr>
      <w:r w:rsidRPr="00DB0300">
        <w:rPr>
          <w:i/>
          <w:color w:val="000000"/>
          <w:sz w:val="24"/>
          <w:szCs w:val="24"/>
        </w:rPr>
        <w:t>................................................</w:t>
      </w:r>
      <w:r w:rsidRPr="00DB0300">
        <w:rPr>
          <w:i/>
          <w:color w:val="000000"/>
          <w:sz w:val="24"/>
          <w:szCs w:val="24"/>
        </w:rPr>
        <w:tab/>
      </w:r>
      <w:r w:rsidRPr="00DB0300">
        <w:rPr>
          <w:i/>
          <w:color w:val="000000"/>
          <w:sz w:val="24"/>
          <w:szCs w:val="24"/>
        </w:rPr>
        <w:tab/>
      </w:r>
      <w:r w:rsidRPr="00DB0300">
        <w:rPr>
          <w:i/>
          <w:color w:val="000000"/>
          <w:sz w:val="24"/>
          <w:szCs w:val="24"/>
        </w:rPr>
        <w:tab/>
      </w:r>
      <w:r w:rsidRPr="00DB0300">
        <w:rPr>
          <w:i/>
          <w:color w:val="000000"/>
          <w:sz w:val="24"/>
          <w:szCs w:val="24"/>
        </w:rPr>
        <w:tab/>
      </w:r>
      <w:r w:rsidRPr="00DB0300">
        <w:rPr>
          <w:i/>
          <w:color w:val="000000"/>
          <w:sz w:val="24"/>
          <w:szCs w:val="24"/>
        </w:rPr>
        <w:tab/>
      </w:r>
      <w:r w:rsidRPr="00DB0300">
        <w:rPr>
          <w:i/>
          <w:color w:val="000000"/>
          <w:sz w:val="24"/>
          <w:szCs w:val="24"/>
        </w:rPr>
        <w:tab/>
      </w:r>
      <w:r w:rsidRPr="00DB0300">
        <w:rPr>
          <w:i/>
          <w:color w:val="000000"/>
          <w:sz w:val="24"/>
          <w:szCs w:val="24"/>
        </w:rPr>
        <w:tab/>
      </w:r>
      <w:r w:rsidRPr="00DB0300">
        <w:rPr>
          <w:i/>
          <w:color w:val="000000"/>
          <w:sz w:val="24"/>
          <w:szCs w:val="24"/>
        </w:rPr>
        <w:tab/>
      </w:r>
      <w:r w:rsidRPr="00DB0300">
        <w:rPr>
          <w:i/>
          <w:color w:val="000000"/>
          <w:sz w:val="24"/>
          <w:szCs w:val="24"/>
        </w:rPr>
        <w:tab/>
      </w:r>
      <w:r w:rsidRPr="00DB0300">
        <w:rPr>
          <w:i/>
          <w:color w:val="000000"/>
          <w:sz w:val="24"/>
          <w:szCs w:val="24"/>
        </w:rPr>
        <w:tab/>
      </w:r>
      <w:r w:rsidRPr="00DB0300">
        <w:rPr>
          <w:i/>
          <w:color w:val="000000"/>
          <w:sz w:val="24"/>
          <w:szCs w:val="24"/>
        </w:rPr>
        <w:tab/>
      </w:r>
      <w:r w:rsidRPr="00DB0300">
        <w:rPr>
          <w:i/>
          <w:color w:val="000000"/>
          <w:sz w:val="24"/>
          <w:szCs w:val="24"/>
        </w:rPr>
        <w:tab/>
        <w:t>...............................</w:t>
      </w:r>
    </w:p>
    <w:p w14:paraId="77552C4C" w14:textId="1DA238DC" w:rsidR="005D3A53" w:rsidRPr="00DB0300" w:rsidRDefault="00DB0300">
      <w:pPr>
        <w:widowControl w:val="0"/>
        <w:ind w:right="760"/>
        <w:jc w:val="both"/>
        <w:rPr>
          <w:color w:val="000000"/>
          <w:sz w:val="24"/>
          <w:szCs w:val="24"/>
        </w:rPr>
      </w:pPr>
      <w:r w:rsidRPr="00DB0300">
        <w:rPr>
          <w:i/>
          <w:color w:val="000000"/>
          <w:sz w:val="24"/>
          <w:szCs w:val="24"/>
        </w:rPr>
        <w:t>(miejsce i data wystawienia)</w:t>
      </w:r>
      <w:r w:rsidRPr="00DB0300">
        <w:rPr>
          <w:i/>
          <w:color w:val="000000"/>
          <w:sz w:val="24"/>
          <w:szCs w:val="24"/>
        </w:rPr>
        <w:tab/>
      </w:r>
      <w:r w:rsidRPr="00DB0300">
        <w:rPr>
          <w:i/>
          <w:color w:val="000000"/>
          <w:sz w:val="24"/>
          <w:szCs w:val="24"/>
        </w:rPr>
        <w:tab/>
      </w:r>
      <w:r w:rsidRPr="00DB0300">
        <w:rPr>
          <w:i/>
          <w:color w:val="000000"/>
          <w:sz w:val="24"/>
          <w:szCs w:val="24"/>
        </w:rPr>
        <w:tab/>
      </w:r>
      <w:r w:rsidRPr="00DB0300">
        <w:rPr>
          <w:i/>
          <w:color w:val="000000"/>
          <w:sz w:val="24"/>
          <w:szCs w:val="24"/>
        </w:rPr>
        <w:tab/>
      </w:r>
      <w:r w:rsidRPr="00DB0300">
        <w:rPr>
          <w:i/>
          <w:color w:val="000000"/>
          <w:sz w:val="24"/>
          <w:szCs w:val="24"/>
        </w:rPr>
        <w:tab/>
      </w:r>
      <w:r w:rsidRPr="00DB0300">
        <w:rPr>
          <w:i/>
          <w:color w:val="000000"/>
          <w:sz w:val="24"/>
          <w:szCs w:val="24"/>
        </w:rPr>
        <w:tab/>
      </w:r>
      <w:r w:rsidRPr="00DB0300">
        <w:rPr>
          <w:i/>
          <w:color w:val="000000"/>
          <w:sz w:val="24"/>
          <w:szCs w:val="24"/>
        </w:rPr>
        <w:tab/>
      </w:r>
      <w:r w:rsidRPr="00DB0300">
        <w:rPr>
          <w:i/>
          <w:color w:val="000000"/>
          <w:sz w:val="24"/>
          <w:szCs w:val="24"/>
        </w:rPr>
        <w:tab/>
      </w:r>
      <w:r w:rsidRPr="00DB0300">
        <w:rPr>
          <w:i/>
          <w:color w:val="000000"/>
          <w:sz w:val="24"/>
          <w:szCs w:val="24"/>
        </w:rPr>
        <w:tab/>
      </w:r>
      <w:r w:rsidRPr="00DB0300">
        <w:rPr>
          <w:i/>
          <w:color w:val="000000"/>
          <w:sz w:val="24"/>
          <w:szCs w:val="24"/>
        </w:rPr>
        <w:tab/>
      </w:r>
      <w:r w:rsidRPr="00DB0300">
        <w:rPr>
          <w:i/>
          <w:color w:val="000000"/>
          <w:sz w:val="24"/>
          <w:szCs w:val="24"/>
        </w:rPr>
        <w:tab/>
      </w:r>
      <w:r w:rsidRPr="00DB0300"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 xml:space="preserve">             </w:t>
      </w:r>
      <w:r w:rsidRPr="00DB0300">
        <w:rPr>
          <w:i/>
          <w:color w:val="000000"/>
          <w:sz w:val="24"/>
          <w:szCs w:val="24"/>
        </w:rPr>
        <w:t>(podpis</w:t>
      </w:r>
      <w:r w:rsidRPr="00DB0300">
        <w:rPr>
          <w:color w:val="000000"/>
          <w:sz w:val="24"/>
          <w:szCs w:val="24"/>
        </w:rPr>
        <w:t>)</w:t>
      </w:r>
    </w:p>
    <w:sectPr w:rsidR="005D3A53" w:rsidRPr="00DB0300">
      <w:footerReference w:type="default" r:id="rId7"/>
      <w:pgSz w:w="16838" w:h="11906" w:orient="landscape"/>
      <w:pgMar w:top="709" w:right="1021" w:bottom="851" w:left="1418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63B12" w14:textId="77777777" w:rsidR="001F5DB3" w:rsidRDefault="00DB0300">
      <w:r>
        <w:separator/>
      </w:r>
    </w:p>
  </w:endnote>
  <w:endnote w:type="continuationSeparator" w:id="0">
    <w:p w14:paraId="0B5E51D2" w14:textId="77777777" w:rsidR="001F5DB3" w:rsidRDefault="00DB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1340F" w14:textId="6AE4F212" w:rsidR="005D3A53" w:rsidRDefault="00DB030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0" locked="0" layoutInCell="0" allowOverlap="1" wp14:anchorId="44A1A6E2" wp14:editId="661C689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0" r="0" b="0"/>
              <wp:wrapSquare wrapText="bothSides"/>
              <wp:docPr id="1649963786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4F0C42" w14:textId="77777777" w:rsidR="005D3A53" w:rsidRDefault="00DB03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A237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1A6E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9.95pt;height:11.45pt;z-index:3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" o:allowincell="f" stroked="f">
              <v:fill opacity="0"/>
              <v:path arrowok="t"/>
              <v:textbox inset="0,0,0,0">
                <w:txbxContent>
                  <w:p w14:paraId="154F0C42" w14:textId="77777777" w:rsidR="005D3A53" w:rsidRDefault="00DB030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A237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1479D" w14:textId="77777777" w:rsidR="001F5DB3" w:rsidRDefault="00DB0300">
      <w:r>
        <w:separator/>
      </w:r>
    </w:p>
  </w:footnote>
  <w:footnote w:type="continuationSeparator" w:id="0">
    <w:p w14:paraId="260DBC81" w14:textId="77777777" w:rsidR="001F5DB3" w:rsidRDefault="00DB0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53"/>
    <w:rsid w:val="00137EF6"/>
    <w:rsid w:val="001F5DB3"/>
    <w:rsid w:val="002B3667"/>
    <w:rsid w:val="00317934"/>
    <w:rsid w:val="004336B4"/>
    <w:rsid w:val="005D3A53"/>
    <w:rsid w:val="008A2372"/>
    <w:rsid w:val="00AB6BBC"/>
    <w:rsid w:val="00BA1BC7"/>
    <w:rsid w:val="00D64014"/>
    <w:rsid w:val="00DB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8BF937"/>
  <w15:docId w15:val="{F00C65CF-F4C9-493E-A835-DF05CE9A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17D"/>
    <w:rPr>
      <w:lang w:eastAsia="ar-SA"/>
    </w:rPr>
  </w:style>
  <w:style w:type="paragraph" w:styleId="Nagwek1">
    <w:name w:val="heading 1"/>
    <w:basedOn w:val="Normalny"/>
    <w:next w:val="Normalny"/>
    <w:qFormat/>
    <w:rsid w:val="0062117D"/>
    <w:pPr>
      <w:keepNext/>
      <w:tabs>
        <w:tab w:val="left" w:pos="0"/>
      </w:tabs>
      <w:ind w:left="432" w:hanging="432"/>
      <w:jc w:val="center"/>
      <w:outlineLvl w:val="0"/>
    </w:pPr>
    <w:rPr>
      <w:rFonts w:ascii="Arial" w:hAnsi="Arial" w:cs="Arial"/>
      <w:i/>
    </w:rPr>
  </w:style>
  <w:style w:type="paragraph" w:styleId="Nagwek2">
    <w:name w:val="heading 2"/>
    <w:basedOn w:val="Normalny"/>
    <w:next w:val="Normalny"/>
    <w:qFormat/>
    <w:rsid w:val="0062117D"/>
    <w:pPr>
      <w:keepNext/>
      <w:widowControl w:val="0"/>
      <w:tabs>
        <w:tab w:val="left" w:pos="0"/>
      </w:tabs>
      <w:spacing w:before="20"/>
      <w:ind w:left="576" w:hanging="576"/>
      <w:outlineLvl w:val="1"/>
    </w:pPr>
    <w:rPr>
      <w:rFonts w:ascii="Arial" w:hAnsi="Arial" w:cs="Arial"/>
      <w:b/>
      <w:sz w:val="18"/>
    </w:rPr>
  </w:style>
  <w:style w:type="paragraph" w:styleId="Nagwek3">
    <w:name w:val="heading 3"/>
    <w:basedOn w:val="Normalny"/>
    <w:next w:val="Normalny"/>
    <w:qFormat/>
    <w:rsid w:val="0062117D"/>
    <w:pPr>
      <w:keepNext/>
      <w:tabs>
        <w:tab w:val="left" w:pos="0"/>
      </w:tabs>
      <w:ind w:left="720" w:hanging="720"/>
      <w:outlineLvl w:val="2"/>
    </w:pPr>
    <w:rPr>
      <w:rFonts w:ascii="Arial" w:hAnsi="Arial" w:cs="Arial"/>
      <w:b/>
      <w:i/>
      <w:u w:val="single"/>
    </w:rPr>
  </w:style>
  <w:style w:type="paragraph" w:styleId="Nagwek4">
    <w:name w:val="heading 4"/>
    <w:basedOn w:val="Normalny"/>
    <w:next w:val="Normalny"/>
    <w:qFormat/>
    <w:rsid w:val="0062117D"/>
    <w:pPr>
      <w:keepNext/>
      <w:tabs>
        <w:tab w:val="left" w:pos="0"/>
        <w:tab w:val="left" w:pos="1661"/>
      </w:tabs>
      <w:ind w:left="864" w:hanging="864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2117D"/>
    <w:pPr>
      <w:keepNext/>
      <w:tabs>
        <w:tab w:val="left" w:pos="0"/>
      </w:tabs>
      <w:spacing w:before="40"/>
      <w:ind w:left="1008" w:hanging="1008"/>
      <w:outlineLvl w:val="4"/>
    </w:pPr>
    <w:rPr>
      <w:rFonts w:ascii="Arial" w:hAnsi="Arial" w:cs="Arial"/>
      <w:b/>
      <w:color w:val="FF0000"/>
    </w:rPr>
  </w:style>
  <w:style w:type="paragraph" w:styleId="Nagwek6">
    <w:name w:val="heading 6"/>
    <w:basedOn w:val="Normalny"/>
    <w:next w:val="Normalny"/>
    <w:qFormat/>
    <w:rsid w:val="0062117D"/>
    <w:pPr>
      <w:keepNext/>
      <w:tabs>
        <w:tab w:val="left" w:pos="0"/>
      </w:tabs>
      <w:ind w:left="1152" w:hanging="1152"/>
      <w:outlineLvl w:val="5"/>
    </w:pPr>
    <w:rPr>
      <w:rFonts w:ascii="Arial" w:hAnsi="Arial" w:cs="Arial"/>
      <w:u w:val="single"/>
    </w:rPr>
  </w:style>
  <w:style w:type="paragraph" w:styleId="Nagwek7">
    <w:name w:val="heading 7"/>
    <w:basedOn w:val="Normalny"/>
    <w:next w:val="Normalny"/>
    <w:qFormat/>
    <w:rsid w:val="0062117D"/>
    <w:pPr>
      <w:keepNext/>
      <w:tabs>
        <w:tab w:val="left" w:pos="0"/>
      </w:tabs>
      <w:ind w:left="1296" w:hanging="1296"/>
      <w:jc w:val="right"/>
      <w:outlineLvl w:val="6"/>
    </w:pPr>
    <w:rPr>
      <w:rFonts w:ascii="Arial" w:hAnsi="Arial" w:cs="Arial"/>
      <w:b/>
      <w:i/>
      <w:sz w:val="24"/>
    </w:rPr>
  </w:style>
  <w:style w:type="paragraph" w:styleId="Nagwek8">
    <w:name w:val="heading 8"/>
    <w:basedOn w:val="Normalny"/>
    <w:next w:val="Normalny"/>
    <w:qFormat/>
    <w:rsid w:val="0062117D"/>
    <w:pPr>
      <w:keepNext/>
      <w:tabs>
        <w:tab w:val="left" w:pos="0"/>
      </w:tabs>
      <w:ind w:left="1440" w:hanging="1440"/>
      <w:jc w:val="both"/>
      <w:outlineLvl w:val="7"/>
    </w:pPr>
    <w:rPr>
      <w:rFonts w:ascii="Arial" w:hAnsi="Arial" w:cs="Arial"/>
      <w:b/>
      <w:i/>
    </w:rPr>
  </w:style>
  <w:style w:type="paragraph" w:styleId="Nagwek9">
    <w:name w:val="heading 9"/>
    <w:basedOn w:val="Normalny"/>
    <w:next w:val="Normalny"/>
    <w:qFormat/>
    <w:rsid w:val="0062117D"/>
    <w:pPr>
      <w:keepNext/>
      <w:tabs>
        <w:tab w:val="left" w:pos="0"/>
      </w:tabs>
      <w:spacing w:line="360" w:lineRule="auto"/>
      <w:ind w:left="1584" w:hanging="1584"/>
      <w:outlineLvl w:val="8"/>
    </w:pPr>
    <w:rPr>
      <w:rFonts w:ascii="Arial" w:hAnsi="Arial" w:cs="Arial"/>
      <w:b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qFormat/>
    <w:rsid w:val="0062117D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62117D"/>
    <w:rPr>
      <w:rFonts w:ascii="Helvetica" w:hAnsi="Helvetica" w:cs="Helvetica"/>
    </w:rPr>
  </w:style>
  <w:style w:type="character" w:customStyle="1" w:styleId="Domylnaczcionkaakapitu1">
    <w:name w:val="Domyślna czcionka akapitu1"/>
    <w:qFormat/>
    <w:rsid w:val="0062117D"/>
  </w:style>
  <w:style w:type="character" w:styleId="Numerstrony">
    <w:name w:val="page number"/>
    <w:basedOn w:val="Domylnaczcionkaakapitu1"/>
    <w:qFormat/>
    <w:rsid w:val="0062117D"/>
  </w:style>
  <w:style w:type="character" w:styleId="Pogrubienie">
    <w:name w:val="Strong"/>
    <w:qFormat/>
    <w:rsid w:val="0062117D"/>
    <w:rPr>
      <w:b/>
    </w:rPr>
  </w:style>
  <w:style w:type="character" w:customStyle="1" w:styleId="czeinternetowe">
    <w:name w:val="Łącze internetowe"/>
    <w:uiPriority w:val="99"/>
    <w:rsid w:val="0062117D"/>
    <w:rPr>
      <w:color w:val="0000FF"/>
      <w:u w:val="single"/>
    </w:rPr>
  </w:style>
  <w:style w:type="character" w:customStyle="1" w:styleId="Odwiedzoneczeinternetowe">
    <w:name w:val="Odwiedzone łącze internetowe"/>
    <w:uiPriority w:val="99"/>
    <w:rsid w:val="0062117D"/>
    <w:rPr>
      <w:color w:val="800080"/>
      <w:u w:val="single"/>
    </w:rPr>
  </w:style>
  <w:style w:type="character" w:customStyle="1" w:styleId="WW8Num14z0">
    <w:name w:val="WW8Num14z0"/>
    <w:qFormat/>
    <w:rsid w:val="0062117D"/>
    <w:rPr>
      <w:rFonts w:ascii="Arial" w:hAnsi="Arial" w:cs="Arial"/>
      <w:b w:val="0"/>
      <w:sz w:val="20"/>
      <w:szCs w:val="20"/>
    </w:rPr>
  </w:style>
  <w:style w:type="character" w:customStyle="1" w:styleId="medium-charcoal1">
    <w:name w:val="medium-charcoal1"/>
    <w:qFormat/>
    <w:rsid w:val="0062117D"/>
    <w:rPr>
      <w:rFonts w:cs="Times New Roman"/>
      <w:color w:val="333333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D52C4"/>
  </w:style>
  <w:style w:type="character" w:customStyle="1" w:styleId="StopkaZnak">
    <w:name w:val="Stopka Znak"/>
    <w:basedOn w:val="Domylnaczcionkaakapitu"/>
    <w:link w:val="Stopka"/>
    <w:qFormat/>
    <w:rsid w:val="00093AAF"/>
    <w:rPr>
      <w:lang w:eastAsia="ar-SA"/>
    </w:rPr>
  </w:style>
  <w:style w:type="paragraph" w:styleId="Nagwek">
    <w:name w:val="header"/>
    <w:basedOn w:val="Normalny"/>
    <w:next w:val="Tekstpodstawowy"/>
    <w:rsid w:val="0062117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2117D"/>
    <w:rPr>
      <w:sz w:val="24"/>
    </w:rPr>
  </w:style>
  <w:style w:type="paragraph" w:styleId="Lista">
    <w:name w:val="List"/>
    <w:basedOn w:val="Normalny"/>
    <w:rsid w:val="0062117D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2117D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rsid w:val="006211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6211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customStyle="1" w:styleId="Skrconyadreszwrotny">
    <w:name w:val="Skrócony adres zwrotny"/>
    <w:basedOn w:val="Normalny"/>
    <w:qFormat/>
    <w:rsid w:val="0062117D"/>
    <w:rPr>
      <w:sz w:val="24"/>
    </w:rPr>
  </w:style>
  <w:style w:type="paragraph" w:styleId="Stopka">
    <w:name w:val="footer"/>
    <w:basedOn w:val="Normalny"/>
    <w:link w:val="StopkaZnak"/>
    <w:rsid w:val="0062117D"/>
    <w:pPr>
      <w:tabs>
        <w:tab w:val="center" w:pos="4536"/>
        <w:tab w:val="right" w:pos="9072"/>
      </w:tabs>
    </w:pPr>
  </w:style>
  <w:style w:type="paragraph" w:customStyle="1" w:styleId="Lista-kontynuacja1">
    <w:name w:val="Lista - kontynuacja1"/>
    <w:basedOn w:val="Normalny"/>
    <w:qFormat/>
    <w:rsid w:val="0062117D"/>
    <w:pPr>
      <w:spacing w:after="120"/>
      <w:ind w:left="283"/>
    </w:pPr>
  </w:style>
  <w:style w:type="paragraph" w:customStyle="1" w:styleId="Lista-kontynuacja21">
    <w:name w:val="Lista - kontynuacja 21"/>
    <w:basedOn w:val="Lista-kontynuacja1"/>
    <w:qFormat/>
    <w:rsid w:val="0062117D"/>
    <w:pPr>
      <w:tabs>
        <w:tab w:val="left" w:pos="0"/>
      </w:tabs>
      <w:spacing w:after="160"/>
      <w:ind w:left="1080" w:hanging="360"/>
    </w:pPr>
  </w:style>
  <w:style w:type="paragraph" w:customStyle="1" w:styleId="Tekstpodstawowy21">
    <w:name w:val="Tekst podstawowy 21"/>
    <w:basedOn w:val="Normalny"/>
    <w:qFormat/>
    <w:rsid w:val="0062117D"/>
    <w:pPr>
      <w:ind w:right="-284"/>
    </w:pPr>
    <w:rPr>
      <w:rFonts w:ascii="Arial" w:hAnsi="Arial" w:cs="Arial"/>
    </w:rPr>
  </w:style>
  <w:style w:type="paragraph" w:customStyle="1" w:styleId="Text0">
    <w:name w:val="_Text0"/>
    <w:qFormat/>
    <w:rsid w:val="0062117D"/>
    <w:pPr>
      <w:tabs>
        <w:tab w:val="left" w:pos="680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rFonts w:ascii="Arial" w:hAnsi="Arial" w:cs="Arial"/>
      <w:sz w:val="22"/>
      <w:lang w:val="de-DE" w:eastAsia="ar-SA"/>
    </w:rPr>
  </w:style>
  <w:style w:type="paragraph" w:customStyle="1" w:styleId="Tekstpodstawowy31">
    <w:name w:val="Tekst podstawowy 31"/>
    <w:basedOn w:val="Normalny"/>
    <w:qFormat/>
    <w:rsid w:val="0062117D"/>
    <w:pPr>
      <w:spacing w:before="40"/>
    </w:pPr>
    <w:rPr>
      <w:rFonts w:ascii="Arial" w:hAnsi="Arial" w:cs="Arial"/>
      <w:b/>
    </w:rPr>
  </w:style>
  <w:style w:type="paragraph" w:styleId="Tytu">
    <w:name w:val="Title"/>
    <w:basedOn w:val="Normalny"/>
    <w:next w:val="Podtytu"/>
    <w:qFormat/>
    <w:rsid w:val="0062117D"/>
    <w:pPr>
      <w:jc w:val="center"/>
    </w:pPr>
    <w:rPr>
      <w:b/>
      <w:sz w:val="24"/>
    </w:rPr>
  </w:style>
  <w:style w:type="paragraph" w:styleId="Podtytu">
    <w:name w:val="Subtitle"/>
    <w:basedOn w:val="Nagwek10"/>
    <w:next w:val="Tekstpodstawowy"/>
    <w:qFormat/>
    <w:rsid w:val="0062117D"/>
    <w:pPr>
      <w:jc w:val="center"/>
    </w:pPr>
    <w:rPr>
      <w:i/>
      <w:iCs/>
    </w:rPr>
  </w:style>
  <w:style w:type="paragraph" w:customStyle="1" w:styleId="Listapunktowana1">
    <w:name w:val="Lista punktowana1"/>
    <w:basedOn w:val="Lista"/>
    <w:qFormat/>
    <w:rsid w:val="0062117D"/>
    <w:pPr>
      <w:tabs>
        <w:tab w:val="left" w:pos="0"/>
      </w:tabs>
      <w:spacing w:after="160"/>
      <w:ind w:left="720" w:hanging="360"/>
    </w:pPr>
    <w:rPr>
      <w:rFonts w:ascii="Garamond" w:hAnsi="Garamond" w:cs="Garamond"/>
      <w:sz w:val="24"/>
    </w:rPr>
  </w:style>
  <w:style w:type="paragraph" w:customStyle="1" w:styleId="Tekstkomentarza1">
    <w:name w:val="Tekst komentarza1"/>
    <w:basedOn w:val="Normalny"/>
    <w:qFormat/>
    <w:rsid w:val="0062117D"/>
    <w:pPr>
      <w:tabs>
        <w:tab w:val="left" w:pos="187"/>
      </w:tabs>
      <w:spacing w:after="120" w:line="220" w:lineRule="exact"/>
      <w:ind w:left="187" w:hanging="187"/>
    </w:pPr>
    <w:rPr>
      <w:rFonts w:ascii="Garamond" w:hAnsi="Garamond" w:cs="Garamond"/>
    </w:rPr>
  </w:style>
  <w:style w:type="paragraph" w:customStyle="1" w:styleId="Zawartotabeli">
    <w:name w:val="Zawartość tabeli"/>
    <w:basedOn w:val="Normalny"/>
    <w:qFormat/>
    <w:rsid w:val="0062117D"/>
    <w:pPr>
      <w:suppressLineNumbers/>
    </w:pPr>
  </w:style>
  <w:style w:type="paragraph" w:customStyle="1" w:styleId="Nagwektabeli">
    <w:name w:val="Nagłówek tabeli"/>
    <w:basedOn w:val="Zawartotabeli"/>
    <w:qFormat/>
    <w:rsid w:val="0062117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62117D"/>
  </w:style>
  <w:style w:type="paragraph" w:customStyle="1" w:styleId="AbsatzTableFormat">
    <w:name w:val="AbsatzTableFormat"/>
    <w:basedOn w:val="Normalny"/>
    <w:qFormat/>
    <w:rsid w:val="0062117D"/>
    <w:pPr>
      <w:spacing w:before="280" w:after="280"/>
    </w:pPr>
    <w:rPr>
      <w:rFonts w:ascii="Arial" w:hAnsi="Arial" w:cs="Arial"/>
      <w:color w:val="000000"/>
      <w:sz w:val="16"/>
      <w:szCs w:val="16"/>
    </w:rPr>
  </w:style>
  <w:style w:type="paragraph" w:customStyle="1" w:styleId="Akapitzlist1">
    <w:name w:val="Akapit z listą1"/>
    <w:basedOn w:val="Normalny"/>
    <w:qFormat/>
    <w:rsid w:val="0062117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ED52C4"/>
    <w:pPr>
      <w:suppressAutoHyphens w:val="0"/>
    </w:pPr>
    <w:rPr>
      <w:lang w:eastAsia="pl-PL"/>
    </w:rPr>
  </w:style>
  <w:style w:type="paragraph" w:styleId="Bezodstpw">
    <w:name w:val="No Spacing"/>
    <w:uiPriority w:val="1"/>
    <w:qFormat/>
    <w:rsid w:val="00093AAF"/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9147E4-430F-4754-B39B-10ECBE9A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2732</Characters>
  <Application>Microsoft Office Word</Application>
  <DocSecurity>0</DocSecurity>
  <Lines>114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CO BYDGOSZCZ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/>
  <dc:creator>ZAM CO BYDGOSZCZ</dc:creator>
  <dc:description/>
  <cp:lastModifiedBy>Piotr Kotlarek</cp:lastModifiedBy>
  <cp:revision>4</cp:revision>
  <cp:lastPrinted>2016-06-21T12:20:00Z</cp:lastPrinted>
  <dcterms:created xsi:type="dcterms:W3CDTF">2023-08-14T08:02:00Z</dcterms:created>
  <dcterms:modified xsi:type="dcterms:W3CDTF">2023-08-29T08:19:00Z</dcterms:modified>
  <dc:language>pl-PL</dc:language>
</cp:coreProperties>
</file>