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7230"/>
        <w:gridCol w:w="1562"/>
      </w:tblGrid>
      <w:tr w:rsidR="004832F3" w:rsidRPr="002D5023" w14:paraId="72A7C985" w14:textId="77777777" w:rsidTr="004832F3"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D0017B" w14:textId="77777777" w:rsidR="004832F3" w:rsidRPr="002D5023" w:rsidRDefault="004832F3" w:rsidP="007F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D5A53A" w14:textId="77777777" w:rsidR="004832F3" w:rsidRPr="002D5023" w:rsidRDefault="004832F3" w:rsidP="007F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57DE" w14:textId="77777777" w:rsidR="004832F3" w:rsidRPr="002D5023" w:rsidRDefault="004832F3" w:rsidP="007F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b/>
                <w:sz w:val="20"/>
                <w:szCs w:val="20"/>
              </w:rPr>
              <w:t>Ilość /szt.</w:t>
            </w:r>
          </w:p>
        </w:tc>
      </w:tr>
      <w:tr w:rsidR="004832F3" w:rsidRPr="002D5023" w14:paraId="513A70C8" w14:textId="77777777" w:rsidTr="004832F3">
        <w:trPr>
          <w:trHeight w:val="1929"/>
        </w:trPr>
        <w:tc>
          <w:tcPr>
            <w:tcW w:w="77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EAE67C" w14:textId="77777777" w:rsidR="004832F3" w:rsidRPr="002D5023" w:rsidRDefault="004832F3" w:rsidP="007F54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B50FB0" w14:textId="77777777" w:rsidR="004832F3" w:rsidRDefault="004832F3" w:rsidP="004832F3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832F3">
              <w:rPr>
                <w:rFonts w:ascii="Times New Roman" w:hAnsi="Times New Roman" w:cs="Times New Roman"/>
                <w:b/>
                <w:szCs w:val="16"/>
              </w:rPr>
              <w:t xml:space="preserve">Ładunek do </w:t>
            </w:r>
            <w:proofErr w:type="spellStart"/>
            <w:r w:rsidRPr="004832F3">
              <w:rPr>
                <w:rFonts w:ascii="Times New Roman" w:hAnsi="Times New Roman" w:cs="Times New Roman"/>
                <w:b/>
                <w:szCs w:val="16"/>
              </w:rPr>
              <w:t>staplera</w:t>
            </w:r>
            <w:proofErr w:type="spellEnd"/>
            <w:r w:rsidRPr="004832F3">
              <w:rPr>
                <w:rFonts w:ascii="Times New Roman" w:hAnsi="Times New Roman" w:cs="Times New Roman"/>
                <w:b/>
                <w:szCs w:val="16"/>
              </w:rPr>
              <w:t xml:space="preserve"> laparoskopowego, zamykająco- tnący z nożem w ładunku</w:t>
            </w:r>
            <w:r w:rsidRPr="004832F3">
              <w:rPr>
                <w:rFonts w:ascii="Times New Roman" w:hAnsi="Times New Roman" w:cs="Times New Roman"/>
                <w:szCs w:val="16"/>
              </w:rPr>
              <w:t xml:space="preserve"> umieszczający 6 rzędów tytanowych zszywek (3+3</w:t>
            </w:r>
            <w:r w:rsidRPr="004832F3">
              <w:rPr>
                <w:rFonts w:ascii="Times New Roman" w:hAnsi="Times New Roman" w:cs="Times New Roman"/>
                <w:b/>
                <w:szCs w:val="16"/>
              </w:rPr>
              <w:t xml:space="preserve">) o długości linii szwów 45mm </w:t>
            </w:r>
            <w:r w:rsidR="00FC5E6C">
              <w:rPr>
                <w:rFonts w:ascii="Times New Roman" w:hAnsi="Times New Roman" w:cs="Times New Roman"/>
                <w:b/>
                <w:szCs w:val="16"/>
              </w:rPr>
              <w:t>lub</w:t>
            </w:r>
            <w:r w:rsidRPr="004832F3">
              <w:rPr>
                <w:rFonts w:ascii="Times New Roman" w:hAnsi="Times New Roman" w:cs="Times New Roman"/>
                <w:b/>
                <w:szCs w:val="16"/>
              </w:rPr>
              <w:t xml:space="preserve"> 60mm</w:t>
            </w:r>
            <w:r w:rsidRPr="004832F3">
              <w:rPr>
                <w:rFonts w:ascii="Times New Roman" w:hAnsi="Times New Roman" w:cs="Times New Roman"/>
                <w:szCs w:val="16"/>
              </w:rPr>
              <w:t>, sztywne kowadełko w celu poprawy kompresji, posiadający możliwość zginania w obie strony o 45</w:t>
            </w:r>
            <w:r w:rsidRPr="004832F3">
              <w:rPr>
                <w:rFonts w:ascii="Times New Roman" w:eastAsia="Times New Roman" w:hAnsi="Times New Roman" w:cs="Times New Roman"/>
                <w:szCs w:val="16"/>
              </w:rPr>
              <w:t>°</w:t>
            </w:r>
            <w:r w:rsidRPr="004832F3">
              <w:rPr>
                <w:rFonts w:ascii="Times New Roman" w:hAnsi="Times New Roman" w:cs="Times New Roman"/>
                <w:szCs w:val="16"/>
              </w:rPr>
              <w:t xml:space="preserve"> o wysokości zszywek przed zamknięciem 3,0mm; 3,5 mm;4,0mm, przeznaczony do tkanki średnio-grubej. Ładunek kompatybilny z automatycznym systemem </w:t>
            </w:r>
            <w:proofErr w:type="spellStart"/>
            <w:r w:rsidRPr="004832F3">
              <w:rPr>
                <w:rFonts w:ascii="Times New Roman" w:hAnsi="Times New Roman" w:cs="Times New Roman"/>
                <w:szCs w:val="16"/>
              </w:rPr>
              <w:t>staplerowym</w:t>
            </w:r>
            <w:proofErr w:type="spellEnd"/>
            <w:r w:rsidRPr="004832F3">
              <w:rPr>
                <w:rFonts w:ascii="Times New Roman" w:hAnsi="Times New Roman" w:cs="Times New Roman"/>
                <w:szCs w:val="16"/>
              </w:rPr>
              <w:t xml:space="preserve"> oraz </w:t>
            </w:r>
            <w:proofErr w:type="spellStart"/>
            <w:r w:rsidRPr="004832F3">
              <w:rPr>
                <w:rFonts w:ascii="Times New Roman" w:hAnsi="Times New Roman" w:cs="Times New Roman"/>
                <w:szCs w:val="16"/>
              </w:rPr>
              <w:t>staplerem</w:t>
            </w:r>
            <w:proofErr w:type="spellEnd"/>
            <w:r w:rsidRPr="004832F3">
              <w:rPr>
                <w:rFonts w:ascii="Times New Roman" w:hAnsi="Times New Roman" w:cs="Times New Roman"/>
                <w:szCs w:val="16"/>
              </w:rPr>
              <w:t xml:space="preserve">  laparoskopowym  uniwersalnym.</w:t>
            </w:r>
          </w:p>
          <w:p w14:paraId="3AD46EB5" w14:textId="77777777" w:rsidR="00FC5E6C" w:rsidRDefault="00FC5E6C" w:rsidP="004832F3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14:paraId="3398DD91" w14:textId="6013B38D" w:rsidR="00FC5E6C" w:rsidRPr="004832F3" w:rsidRDefault="00FC5E6C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16"/>
              </w:rPr>
              <w:t>( do wyboru przez Zamawiającego 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8D833" w14:textId="77777777" w:rsidR="004832F3" w:rsidRDefault="004832F3" w:rsidP="007F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98F48" w14:textId="61ED364E" w:rsidR="004832F3" w:rsidRPr="002D5023" w:rsidRDefault="00304B46" w:rsidP="0030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832F3" w:rsidRPr="002D5023" w14:paraId="16DD1FB2" w14:textId="77777777" w:rsidTr="004832F3">
        <w:trPr>
          <w:trHeight w:val="674"/>
        </w:trPr>
        <w:tc>
          <w:tcPr>
            <w:tcW w:w="77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058844" w14:textId="77777777" w:rsidR="004832F3" w:rsidRPr="002D5023" w:rsidRDefault="004832F3" w:rsidP="007F54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197107" w14:textId="77777777" w:rsidR="004832F3" w:rsidRDefault="004832F3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32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Ładunek do </w:t>
            </w:r>
            <w:proofErr w:type="spellStart"/>
            <w:r w:rsidRPr="004832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staplera</w:t>
            </w:r>
            <w:proofErr w:type="spellEnd"/>
            <w:r w:rsidRPr="004832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laparoskopowego, zamykająco- tnący z nożem w ładunku</w:t>
            </w:r>
            <w:r w:rsidRPr="004832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umieszczający 6 rzędów tytanowych zszywek (3+3) </w:t>
            </w:r>
            <w:r w:rsidRPr="004832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 długości linii szwów 30mm lub 45 mm</w:t>
            </w:r>
            <w:r w:rsidRPr="004832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sztywne kowadełko w celu poprawy kompresji, posiadający możliwość zginania w obie strony o 45° o wysokości zszywek przed zamknięciem 2,0mm; 2,5mm; 3,0 mm; przeznaczony do tkanki naczyniowo- średniej. Ładunek ze zintegrowanym chipem dostarczającym informacji zwrotnych w czasie rzeczywistym podczas stosowania systemu </w:t>
            </w:r>
            <w:proofErr w:type="spellStart"/>
            <w:r w:rsidRPr="004832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staplerów</w:t>
            </w:r>
            <w:proofErr w:type="spellEnd"/>
            <w:r w:rsidRPr="004832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automatycznych. Ładunek posiada zagiętą dystalną część w celu łatwiejszego manewrowania oraz prowadnicę .</w:t>
            </w:r>
          </w:p>
          <w:p w14:paraId="111B48AE" w14:textId="77777777" w:rsidR="00FC5E6C" w:rsidRDefault="00FC5E6C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514969DA" w14:textId="61C3905F" w:rsidR="00FC5E6C" w:rsidRPr="0004353D" w:rsidRDefault="00FC5E6C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C5E6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 do wyboru przez Zamawiającego 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6E9F2C" w14:textId="6A7F3F80" w:rsidR="004832F3" w:rsidRPr="002D5023" w:rsidRDefault="00304B46" w:rsidP="007F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832F3" w:rsidRPr="002D5023" w14:paraId="659CC28A" w14:textId="77777777" w:rsidTr="004832F3">
        <w:trPr>
          <w:cantSplit/>
        </w:trPr>
        <w:tc>
          <w:tcPr>
            <w:tcW w:w="8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C15B8CB" w14:textId="32BBE6FB" w:rsidR="004832F3" w:rsidRPr="002D5023" w:rsidRDefault="004832F3" w:rsidP="007F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85F2860" w14:textId="48FD74F5" w:rsidR="004832F3" w:rsidRPr="002D5023" w:rsidRDefault="004832F3" w:rsidP="007F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E015E7" w14:textId="77777777" w:rsidR="004832F3" w:rsidRDefault="004832F3" w:rsidP="004832F3">
      <w:pPr>
        <w:spacing w:after="0" w:line="240" w:lineRule="auto"/>
        <w:rPr>
          <w:rFonts w:ascii="Times New Roman" w:hAnsi="Times New Roman" w:cs="Times New Roman"/>
          <w:b/>
        </w:rPr>
      </w:pPr>
    </w:p>
    <w:p w14:paraId="34B51CBB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4353D">
        <w:rPr>
          <w:rFonts w:ascii="Times New Roman" w:eastAsia="Times New Roman" w:hAnsi="Times New Roman" w:cs="Times New Roman"/>
          <w:b/>
          <w:lang w:eastAsia="pl-PL"/>
        </w:rPr>
        <w:t>Wymagania:</w:t>
      </w:r>
    </w:p>
    <w:p w14:paraId="231BF54C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b/>
          <w:lang w:eastAsia="pl-PL"/>
        </w:rPr>
        <w:br/>
      </w:r>
      <w:r w:rsidRPr="0004353D">
        <w:rPr>
          <w:rFonts w:ascii="Times New Roman" w:eastAsia="Times New Roman" w:hAnsi="Times New Roman" w:cs="Times New Roman"/>
          <w:lang w:eastAsia="pl-PL"/>
        </w:rPr>
        <w:t>1. Dla wyrobów medycznych I klasy ryzyka( niesterylnych, bez funkcji pomiarowej) </w:t>
      </w:r>
    </w:p>
    <w:p w14:paraId="029E2367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t>Zamawiający wymaga dołączenia do oferty deklaracji zgodności UE dla wyrobów  medycznych.</w:t>
      </w:r>
      <w:r w:rsidRPr="0004353D">
        <w:rPr>
          <w:rFonts w:ascii="Times New Roman" w:eastAsia="Times New Roman" w:hAnsi="Times New Roman" w:cs="Times New Roman"/>
          <w:lang w:eastAsia="pl-PL"/>
        </w:rPr>
        <w:br/>
        <w:t>Dla wyrobów medycznych o wyższych klasach Zamawiający wymaga dołączenia do oferty deklaracji</w:t>
      </w:r>
    </w:p>
    <w:p w14:paraId="07C0E224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t>zgodności UE dla wyrobów  medycznych oraz certyfikatu zgodności.</w:t>
      </w:r>
    </w:p>
    <w:p w14:paraId="0DB029A5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br/>
        <w:t>2. Katalog/ wyciąg z katalogu/karta danych technicznych/inny dokument potwierdzający</w:t>
      </w:r>
    </w:p>
    <w:p w14:paraId="3A3A49A4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t>spełnianie wymagań zawartych w opisie przedmiotu zamówienia.</w:t>
      </w:r>
    </w:p>
    <w:p w14:paraId="6927F7B3" w14:textId="0DCBDB45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br/>
        <w:t xml:space="preserve">3.Próbki – </w:t>
      </w:r>
      <w:r w:rsidR="00810AF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szt. z każdej pozycji </w:t>
      </w:r>
    </w:p>
    <w:p w14:paraId="3D566B63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br/>
        <w:t>Wymagamy aby dokumenty załączone wraz z ofertą były w j. polskim (dla</w:t>
      </w:r>
      <w:r w:rsidRPr="0004353D">
        <w:rPr>
          <w:rFonts w:ascii="Times New Roman" w:eastAsia="Times New Roman" w:hAnsi="Times New Roman" w:cs="Times New Roman"/>
          <w:lang w:eastAsia="pl-PL"/>
        </w:rPr>
        <w:br/>
        <w:t>pkt. 1 wymagamy przedłożenia oryginałów wraz z tłumaczeniem)</w:t>
      </w:r>
    </w:p>
    <w:p w14:paraId="37629B3E" w14:textId="77777777" w:rsidR="00F773FD" w:rsidRDefault="00F773FD"/>
    <w:sectPr w:rsidR="00F7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7B4"/>
    <w:multiLevelType w:val="hybridMultilevel"/>
    <w:tmpl w:val="9A845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F3"/>
    <w:rsid w:val="000A14DE"/>
    <w:rsid w:val="00304B46"/>
    <w:rsid w:val="004832F3"/>
    <w:rsid w:val="00810AFD"/>
    <w:rsid w:val="00850E9B"/>
    <w:rsid w:val="00D5414A"/>
    <w:rsid w:val="00F773F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Turczyn</dc:creator>
  <cp:lastModifiedBy>Klaudia Turczyn</cp:lastModifiedBy>
  <cp:revision>4</cp:revision>
  <dcterms:created xsi:type="dcterms:W3CDTF">2023-10-10T08:33:00Z</dcterms:created>
  <dcterms:modified xsi:type="dcterms:W3CDTF">2023-10-11T08:23:00Z</dcterms:modified>
</cp:coreProperties>
</file>