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AE" w:rsidRPr="00EB20AE" w:rsidRDefault="00EB20AE" w:rsidP="00EB20AE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b/>
          <w:sz w:val="24"/>
          <w:szCs w:val="24"/>
          <w:lang w:eastAsia="pl-PL"/>
        </w:rPr>
        <w:t>AKTY PRAWNE</w:t>
      </w:r>
    </w:p>
    <w:p w:rsidR="00EB20AE" w:rsidRDefault="00EB20AE" w:rsidP="00EB20AE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pl-PL"/>
        </w:rPr>
      </w:pPr>
    </w:p>
    <w:p w:rsidR="00EB20AE" w:rsidRPr="00EB20AE" w:rsidRDefault="00EB20AE" w:rsidP="00EB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Ustawa z dnia 10 maja 2018 r. o ochronie danych osobowych 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Dz. U. </w:t>
      </w:r>
      <w:r w:rsidRPr="00EB2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2018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1000 z </w:t>
      </w:r>
      <w:proofErr w:type="spellStart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:rsidR="00EB20AE" w:rsidRDefault="00EB20AE" w:rsidP="00EB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Ustawa z dnia 29 czerwca 1995 r. o statystyce publicznej 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Dz. U. </w:t>
      </w:r>
      <w:r w:rsidRPr="00EB2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1995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88 poz. 439 z </w:t>
      </w:r>
      <w:proofErr w:type="spellStart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:rsidR="00A042EC" w:rsidRPr="00EB20AE" w:rsidRDefault="00A042EC" w:rsidP="00EB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0AE" w:rsidRPr="00EB20AE" w:rsidRDefault="00EB20AE" w:rsidP="00EB20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do rozporządzenia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Ministrów </w:t>
      </w:r>
      <w:r w:rsidR="00910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7 grudnia 2023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sprawie programu badań statystycznych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Statystyki publicznej na rok </w:t>
      </w:r>
      <w:r w:rsidR="00A048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2024</w:t>
      </w:r>
      <w:r w:rsidR="00910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Dz. U. 2023 poz. 2747 z dnia 21 grudnia 2023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0AE" w:rsidRPr="00EB20AE" w:rsidRDefault="00EB20AE" w:rsidP="00EB20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Ustawa z dnia 28 kwietnia 2011r. o systemie informacji w ochronie zdrowia 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Dz. U. </w:t>
      </w:r>
      <w:r w:rsidRPr="00EB2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2011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113, poz.657 z </w:t>
      </w:r>
      <w:proofErr w:type="spellStart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:rsidR="00FA069D" w:rsidRPr="001E1FD9" w:rsidRDefault="00EB20AE" w:rsidP="001E1FD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ROZPORZAD</w:t>
      </w:r>
      <w:r w:rsidR="001E1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ZENIE MINISTRA ZDROWIA</w:t>
      </w:r>
      <w:r w:rsidR="001E1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30 marca 2023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1E1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Zmieniające rozporządzenie</w:t>
      </w:r>
      <w:r w:rsidR="001E1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sprawie Krajowego</w:t>
      </w:r>
      <w:r w:rsidR="001E1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Rejestru Nowotworów</w:t>
      </w:r>
      <w:r w:rsidR="001E1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Dz. U. 2023 poz. 661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sectPr w:rsidR="00FA069D" w:rsidRPr="001E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AE"/>
    <w:rsid w:val="000A5130"/>
    <w:rsid w:val="001E1FD9"/>
    <w:rsid w:val="005114E6"/>
    <w:rsid w:val="00910FA8"/>
    <w:rsid w:val="00A042EC"/>
    <w:rsid w:val="00A048F1"/>
    <w:rsid w:val="00EB20AE"/>
    <w:rsid w:val="00F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2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2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w Bydgoszcz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Siwczuk</dc:creator>
  <cp:lastModifiedBy>Kamila Siwczuk</cp:lastModifiedBy>
  <cp:revision>2</cp:revision>
  <dcterms:created xsi:type="dcterms:W3CDTF">2024-01-22T12:09:00Z</dcterms:created>
  <dcterms:modified xsi:type="dcterms:W3CDTF">2024-01-22T12:09:00Z</dcterms:modified>
</cp:coreProperties>
</file>