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E5EA" w14:textId="77777777" w:rsidR="000A3ED7" w:rsidRPr="00C863C5" w:rsidRDefault="000A3ED7" w:rsidP="000A3ED7">
      <w:pPr>
        <w:jc w:val="right"/>
        <w:rPr>
          <w:b/>
        </w:rPr>
      </w:pPr>
      <w:r w:rsidRPr="00C863C5">
        <w:rPr>
          <w:b/>
        </w:rPr>
        <w:t xml:space="preserve">Załącznik nr 2 </w:t>
      </w:r>
    </w:p>
    <w:p w14:paraId="660BB8EB" w14:textId="6AC1FC51" w:rsidR="000A3ED7" w:rsidRPr="00C863C5" w:rsidRDefault="000A3ED7" w:rsidP="000A3ED7">
      <w:pPr>
        <w:jc w:val="center"/>
        <w:rPr>
          <w:b/>
        </w:rPr>
      </w:pPr>
      <w:r w:rsidRPr="00C863C5">
        <w:rPr>
          <w:b/>
        </w:rPr>
        <w:t>Zestawienie parametrów wymaganych</w:t>
      </w:r>
    </w:p>
    <w:p w14:paraId="36AF0064" w14:textId="77777777" w:rsidR="000A3ED7" w:rsidRPr="00C863C5" w:rsidRDefault="000A3ED7" w:rsidP="000A3ED7">
      <w:pPr>
        <w:jc w:val="center"/>
        <w:rPr>
          <w:b/>
        </w:rPr>
      </w:pPr>
    </w:p>
    <w:p w14:paraId="0773BE5F" w14:textId="2EF98D50" w:rsidR="00B66245" w:rsidRPr="00C863C5" w:rsidRDefault="000A3ED7" w:rsidP="000A3ED7">
      <w:pPr>
        <w:jc w:val="center"/>
        <w:rPr>
          <w:b/>
        </w:rPr>
      </w:pPr>
      <w:r w:rsidRPr="00C863C5">
        <w:rPr>
          <w:b/>
        </w:rPr>
        <w:t>APARAT DO KRIOCHIRURGII</w:t>
      </w:r>
    </w:p>
    <w:p w14:paraId="791293A0" w14:textId="77777777" w:rsidR="000A3ED7" w:rsidRPr="00C863C5" w:rsidRDefault="000A3ED7" w:rsidP="000A3ED7">
      <w:pPr>
        <w:jc w:val="center"/>
        <w:rPr>
          <w:b/>
        </w:rPr>
      </w:pPr>
    </w:p>
    <w:p w14:paraId="6DC60040" w14:textId="77777777" w:rsidR="000A3ED7" w:rsidRPr="00C863C5" w:rsidRDefault="000A3ED7"/>
    <w:p w14:paraId="396EF4E1" w14:textId="115FE69C" w:rsidR="000A3ED7" w:rsidRPr="00C863C5" w:rsidRDefault="000A3ED7">
      <w:r w:rsidRPr="00C863C5">
        <w:t>Nazwa Wykonawcy:</w:t>
      </w:r>
    </w:p>
    <w:p w14:paraId="0457B476" w14:textId="77777777" w:rsidR="000A3ED7" w:rsidRPr="00C863C5" w:rsidRDefault="000A3ED7"/>
    <w:p w14:paraId="1342A277" w14:textId="72AEDD5C" w:rsidR="00B66245" w:rsidRPr="00C863C5" w:rsidRDefault="00B66245">
      <w:r w:rsidRPr="00C863C5">
        <w:t>Nazwa i typ</w:t>
      </w:r>
      <w:r w:rsidR="000A3ED7" w:rsidRPr="00C863C5">
        <w:t>/model</w:t>
      </w:r>
      <w:r w:rsidRPr="00C863C5">
        <w:t xml:space="preserve">: </w:t>
      </w:r>
      <w:r w:rsidRPr="00C863C5">
        <w:tab/>
        <w:t xml:space="preserve">            </w:t>
      </w:r>
    </w:p>
    <w:p w14:paraId="7E5F7848" w14:textId="77777777" w:rsidR="00B66245" w:rsidRPr="00C863C5" w:rsidRDefault="00B66245"/>
    <w:p w14:paraId="2F96662E" w14:textId="4C349B14" w:rsidR="00B66245" w:rsidRPr="00C863C5" w:rsidRDefault="00B66245">
      <w:r w:rsidRPr="00C863C5">
        <w:t xml:space="preserve">Producent: </w:t>
      </w:r>
      <w:r w:rsidRPr="00C863C5">
        <w:tab/>
        <w:t xml:space="preserve">            </w:t>
      </w:r>
    </w:p>
    <w:p w14:paraId="37DACEA6" w14:textId="77777777" w:rsidR="00B66245" w:rsidRPr="00C863C5" w:rsidRDefault="00B66245"/>
    <w:p w14:paraId="60368B46" w14:textId="192E20EA" w:rsidR="00B66245" w:rsidRPr="00C863C5" w:rsidRDefault="00B66245">
      <w:r w:rsidRPr="00C863C5">
        <w:t xml:space="preserve">Kraj produkcji:            </w:t>
      </w:r>
    </w:p>
    <w:p w14:paraId="2789D585" w14:textId="77777777" w:rsidR="00B66245" w:rsidRPr="00C863C5" w:rsidRDefault="00B66245"/>
    <w:p w14:paraId="6DD12807" w14:textId="271EA453" w:rsidR="00B66245" w:rsidRPr="00C863C5" w:rsidRDefault="00B66245">
      <w:r w:rsidRPr="00C863C5">
        <w:t xml:space="preserve">Rok produkcji: </w:t>
      </w:r>
      <w:r w:rsidR="009C0A71" w:rsidRPr="00C863C5">
        <w:t xml:space="preserve">           202</w:t>
      </w:r>
      <w:r w:rsidR="00F9659F" w:rsidRPr="00C863C5">
        <w:t>4</w:t>
      </w:r>
    </w:p>
    <w:p w14:paraId="0BF99726" w14:textId="77777777" w:rsidR="00B66245" w:rsidRPr="00C863C5" w:rsidRDefault="00B66245">
      <w:pPr>
        <w:tabs>
          <w:tab w:val="left" w:pos="1713"/>
        </w:tabs>
      </w:pPr>
      <w:r w:rsidRPr="00C863C5">
        <w:rPr>
          <w:b/>
        </w:rPr>
        <w:tab/>
      </w:r>
      <w:r w:rsidRPr="00C863C5">
        <w:rPr>
          <w:b/>
        </w:rPr>
        <w:tab/>
      </w:r>
    </w:p>
    <w:p w14:paraId="7DEC7635" w14:textId="564FC59B" w:rsidR="00B66245" w:rsidRPr="00C863C5" w:rsidRDefault="00B66245">
      <w:pPr>
        <w:tabs>
          <w:tab w:val="left" w:pos="1713"/>
        </w:tabs>
        <w:rPr>
          <w:b/>
        </w:rPr>
      </w:pPr>
    </w:p>
    <w:tbl>
      <w:tblPr>
        <w:tblW w:w="93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428"/>
      </w:tblGrid>
      <w:tr w:rsidR="000A3ED7" w:rsidRPr="00C863C5" w14:paraId="6A9FAE3B" w14:textId="2613C2CB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CBB5" w14:textId="77777777" w:rsidR="000A3ED7" w:rsidRPr="00C863C5" w:rsidRDefault="000A3ED7" w:rsidP="000A3ED7">
            <w:pPr>
              <w:jc w:val="center"/>
            </w:pPr>
            <w:r w:rsidRPr="00C863C5">
              <w:rPr>
                <w:b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DF42" w14:textId="4428071D" w:rsidR="000A3ED7" w:rsidRPr="00C863C5" w:rsidRDefault="000A3ED7" w:rsidP="000A3ED7">
            <w:pPr>
              <w:jc w:val="center"/>
            </w:pPr>
            <w:r w:rsidRPr="00C863C5">
              <w:rPr>
                <w:b/>
              </w:rPr>
              <w:t>PARAMETR WYMAGANY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275" w14:textId="181D5C27" w:rsidR="000A3ED7" w:rsidRPr="00C863C5" w:rsidRDefault="000A3ED7" w:rsidP="000A3ED7">
            <w:pPr>
              <w:jc w:val="center"/>
              <w:rPr>
                <w:b/>
              </w:rPr>
            </w:pPr>
            <w:r w:rsidRPr="00C863C5">
              <w:rPr>
                <w:b/>
              </w:rPr>
              <w:t>POTWIERDZENIE PARAMETRÓW</w:t>
            </w:r>
          </w:p>
          <w:p w14:paraId="58A7826F" w14:textId="77777777" w:rsidR="000A3ED7" w:rsidRPr="00C863C5" w:rsidRDefault="000A3ED7" w:rsidP="000A3ED7">
            <w:pPr>
              <w:jc w:val="center"/>
              <w:rPr>
                <w:b/>
              </w:rPr>
            </w:pPr>
            <w:r w:rsidRPr="00C863C5">
              <w:rPr>
                <w:b/>
              </w:rPr>
              <w:t xml:space="preserve">(TAK, NIE/wartości parametrów oferowanych) </w:t>
            </w:r>
          </w:p>
          <w:p w14:paraId="5F249D7E" w14:textId="2D43CB4B" w:rsidR="000A3ED7" w:rsidRPr="00C863C5" w:rsidRDefault="000A3ED7" w:rsidP="000A3ED7">
            <w:pPr>
              <w:jc w:val="center"/>
              <w:rPr>
                <w:b/>
              </w:rPr>
            </w:pPr>
            <w:r w:rsidRPr="00C863C5">
              <w:rPr>
                <w:b/>
              </w:rPr>
              <w:t>- wypełnia Wykonawca</w:t>
            </w:r>
          </w:p>
        </w:tc>
      </w:tr>
      <w:tr w:rsidR="000A3ED7" w:rsidRPr="00C863C5" w14:paraId="40449565" w14:textId="1ABACA03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03AD" w14:textId="39A9E1EB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917" w14:textId="0B8C5F6D" w:rsidR="000A3ED7" w:rsidRPr="00C863C5" w:rsidRDefault="000A3ED7">
            <w:r w:rsidRPr="00C863C5">
              <w:rPr>
                <w:color w:val="000000"/>
              </w:rPr>
              <w:t>Aparat znajdujący zastosowanie w specjalnościach medycznych minimum: leczeniu bólu, neurochirurgii, ortopedii, urologii, anestezjologii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8366" w14:textId="77777777" w:rsidR="000A3ED7" w:rsidRPr="00C863C5" w:rsidRDefault="000A3ED7"/>
        </w:tc>
      </w:tr>
      <w:tr w:rsidR="000A3ED7" w:rsidRPr="00C863C5" w14:paraId="6C08498D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B821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B211" w14:textId="4C566C4F" w:rsidR="000A3ED7" w:rsidRPr="00C863C5" w:rsidRDefault="000A3ED7" w:rsidP="000A3ED7">
            <w:pPr>
              <w:rPr>
                <w:color w:val="000000"/>
              </w:rPr>
            </w:pPr>
            <w:r w:rsidRPr="00C863C5">
              <w:t>Czynnik roboczy - podtlenek azotu (N</w:t>
            </w:r>
            <w:r w:rsidRPr="00C863C5">
              <w:rPr>
                <w:vertAlign w:val="subscript"/>
              </w:rPr>
              <w:t>2</w:t>
            </w:r>
            <w:r w:rsidRPr="00C863C5">
              <w:t>O), lub dwutlenek węgla (CO</w:t>
            </w:r>
            <w:r w:rsidRPr="00C863C5">
              <w:rPr>
                <w:vertAlign w:val="subscript"/>
              </w:rPr>
              <w:t>2</w:t>
            </w:r>
            <w:r w:rsidRPr="00C863C5">
              <w:t xml:space="preserve">) w stalowych butlach ciśnieniowych </w:t>
            </w:r>
            <w:r w:rsidR="00824131" w:rsidRPr="00C863C5">
              <w:br/>
              <w:t>(</w:t>
            </w:r>
            <w:r w:rsidRPr="00C863C5">
              <w:rPr>
                <w:i/>
                <w:iCs/>
              </w:rPr>
              <w:t>opisać warunki zastosowania</w:t>
            </w:r>
            <w:r w:rsidR="00824131" w:rsidRPr="00C863C5">
              <w:rPr>
                <w:i/>
                <w:iCs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51E" w14:textId="77777777" w:rsidR="000A3ED7" w:rsidRPr="00C863C5" w:rsidRDefault="000A3ED7" w:rsidP="000A3ED7"/>
        </w:tc>
      </w:tr>
      <w:tr w:rsidR="000A3ED7" w:rsidRPr="00C863C5" w14:paraId="645D71F4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3C0A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240D" w14:textId="4A6A05D1" w:rsidR="000A3ED7" w:rsidRPr="00C863C5" w:rsidRDefault="000A3ED7" w:rsidP="000A3ED7">
            <w:pPr>
              <w:rPr>
                <w:color w:val="000000"/>
              </w:rPr>
            </w:pPr>
            <w:r w:rsidRPr="00C863C5">
              <w:t xml:space="preserve">Ciśnienie robocze: 50 ÷ 65 bar (CO2) / 38 ÷ 53 bar (N2O)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C716" w14:textId="77777777" w:rsidR="000A3ED7" w:rsidRPr="00C863C5" w:rsidRDefault="000A3ED7" w:rsidP="000A3ED7"/>
        </w:tc>
      </w:tr>
      <w:tr w:rsidR="000A3ED7" w:rsidRPr="00C863C5" w14:paraId="6C58170A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59CA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64DD" w14:textId="606E10EB" w:rsidR="000A3ED7" w:rsidRPr="00C863C5" w:rsidRDefault="000A3ED7" w:rsidP="000A3ED7">
            <w:pPr>
              <w:rPr>
                <w:color w:val="000000"/>
              </w:rPr>
            </w:pPr>
            <w:r w:rsidRPr="00C863C5">
              <w:t>Ciśnienie maksymalne: 70 bar (CO2) / 55 bar (N2O)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AE3" w14:textId="77777777" w:rsidR="000A3ED7" w:rsidRPr="00C863C5" w:rsidRDefault="000A3ED7" w:rsidP="000A3ED7"/>
        </w:tc>
      </w:tr>
      <w:tr w:rsidR="000A3ED7" w:rsidRPr="00C863C5" w14:paraId="6AFA544B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2429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143C" w14:textId="798BFA15" w:rsidR="000A3ED7" w:rsidRPr="00C863C5" w:rsidRDefault="000A3ED7" w:rsidP="000A3ED7">
            <w:pPr>
              <w:rPr>
                <w:color w:val="000000"/>
              </w:rPr>
            </w:pPr>
            <w:r w:rsidRPr="00C863C5">
              <w:t>Tryby pracy: automatyczny, ręczny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561" w14:textId="77777777" w:rsidR="000A3ED7" w:rsidRPr="00C863C5" w:rsidRDefault="000A3ED7" w:rsidP="000A3ED7"/>
        </w:tc>
      </w:tr>
      <w:tr w:rsidR="000A3ED7" w:rsidRPr="00C863C5" w14:paraId="7CD49616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6A2C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D75A" w14:textId="0A05FB5B" w:rsidR="000A3ED7" w:rsidRPr="00C863C5" w:rsidRDefault="000A3ED7" w:rsidP="000A3ED7">
            <w:pPr>
              <w:rPr>
                <w:color w:val="000000"/>
              </w:rPr>
            </w:pPr>
            <w:r w:rsidRPr="00C863C5">
              <w:t>Minimalna temperatura końcówki roboczej: do -88°C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6878" w14:textId="77777777" w:rsidR="000A3ED7" w:rsidRPr="00C863C5" w:rsidRDefault="000A3ED7" w:rsidP="000A3ED7"/>
        </w:tc>
      </w:tr>
      <w:tr w:rsidR="000A3ED7" w:rsidRPr="00C863C5" w14:paraId="367FC7BD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245C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536" w14:textId="5D7EF399" w:rsidR="000A3ED7" w:rsidRPr="00C863C5" w:rsidRDefault="000A3ED7" w:rsidP="000A3ED7">
            <w:pPr>
              <w:rPr>
                <w:color w:val="000000"/>
              </w:rPr>
            </w:pPr>
            <w:r w:rsidRPr="00C863C5">
              <w:t>Maksymalne wymiary aparatu: 390 mm (Sz.) x 420mm (Gł.) x 190mm (Wys.)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3BC4" w14:textId="77777777" w:rsidR="000A3ED7" w:rsidRPr="00C863C5" w:rsidRDefault="000A3ED7" w:rsidP="000A3ED7"/>
        </w:tc>
      </w:tr>
      <w:tr w:rsidR="000A3ED7" w:rsidRPr="00C863C5" w14:paraId="3CF4BD41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86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844A" w14:textId="6C5A94B6" w:rsidR="000A3ED7" w:rsidRPr="00C863C5" w:rsidRDefault="000A3ED7" w:rsidP="000A3ED7">
            <w:pPr>
              <w:rPr>
                <w:color w:val="000000"/>
              </w:rPr>
            </w:pPr>
            <w:r w:rsidRPr="00C863C5">
              <w:t>Ciężar: ok. 11,5 kg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833" w14:textId="77777777" w:rsidR="000A3ED7" w:rsidRPr="00C863C5" w:rsidRDefault="000A3ED7" w:rsidP="000A3ED7"/>
        </w:tc>
      </w:tr>
      <w:tr w:rsidR="000A3ED7" w:rsidRPr="00C863C5" w14:paraId="1FAFBB98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86E6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D3EF" w14:textId="6A080812" w:rsidR="000A3ED7" w:rsidRPr="00C863C5" w:rsidRDefault="000A3ED7" w:rsidP="000A3ED7">
            <w:pPr>
              <w:rPr>
                <w:color w:val="000000"/>
              </w:rPr>
            </w:pPr>
            <w:r w:rsidRPr="00C863C5">
              <w:t>Dotykowy ekran LCD min. 7”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260" w14:textId="77777777" w:rsidR="000A3ED7" w:rsidRPr="00C863C5" w:rsidRDefault="000A3ED7" w:rsidP="000A3ED7"/>
        </w:tc>
      </w:tr>
      <w:tr w:rsidR="000A3ED7" w:rsidRPr="00C863C5" w14:paraId="188AD5A0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2B98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2768" w14:textId="512A816A" w:rsidR="000A3ED7" w:rsidRPr="00C863C5" w:rsidRDefault="000A3ED7" w:rsidP="000A3ED7">
            <w:pPr>
              <w:rPr>
                <w:color w:val="000000"/>
              </w:rPr>
            </w:pPr>
            <w:r w:rsidRPr="00C863C5">
              <w:t>Miernik ciśnienia gazu w sondzie (na ekranie LCD)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BAC" w14:textId="77777777" w:rsidR="000A3ED7" w:rsidRPr="00C863C5" w:rsidRDefault="000A3ED7" w:rsidP="000A3ED7"/>
        </w:tc>
      </w:tr>
      <w:tr w:rsidR="000A3ED7" w:rsidRPr="00C863C5" w14:paraId="0CE6AD1D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4C2B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F2A9" w14:textId="66B3A868" w:rsidR="000A3ED7" w:rsidRPr="00C863C5" w:rsidRDefault="000A3ED7" w:rsidP="000A3ED7">
            <w:pPr>
              <w:rPr>
                <w:color w:val="000000"/>
              </w:rPr>
            </w:pPr>
            <w:r w:rsidRPr="00C863C5">
              <w:t xml:space="preserve">Miernik przepływu gazu przez sondę (na ekranie LCD)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283D" w14:textId="77777777" w:rsidR="000A3ED7" w:rsidRPr="00C863C5" w:rsidRDefault="000A3ED7" w:rsidP="000A3ED7"/>
        </w:tc>
      </w:tr>
      <w:tr w:rsidR="000A3ED7" w:rsidRPr="00C863C5" w14:paraId="03809AB6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536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177B" w14:textId="15508303" w:rsidR="000A3ED7" w:rsidRPr="00C863C5" w:rsidRDefault="000A3ED7" w:rsidP="000A3ED7">
            <w:pPr>
              <w:rPr>
                <w:color w:val="000000"/>
              </w:rPr>
            </w:pPr>
            <w:r w:rsidRPr="00C863C5">
              <w:t>Pokrętło uniwersalne do regulacji przepływu gazu oraz prądu stymulacji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9284" w14:textId="77777777" w:rsidR="000A3ED7" w:rsidRPr="00C863C5" w:rsidRDefault="000A3ED7" w:rsidP="000A3ED7"/>
        </w:tc>
      </w:tr>
      <w:tr w:rsidR="000A3ED7" w:rsidRPr="00C863C5" w14:paraId="336E9409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B93A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C155" w14:textId="4CBECCC7" w:rsidR="000A3ED7" w:rsidRPr="00C863C5" w:rsidRDefault="000A3ED7" w:rsidP="000A3ED7">
            <w:pPr>
              <w:rPr>
                <w:color w:val="000000"/>
              </w:rPr>
            </w:pPr>
            <w:r w:rsidRPr="00C863C5">
              <w:t>Pedał sterujący dwuprzyciskowy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3DD" w14:textId="77777777" w:rsidR="000A3ED7" w:rsidRPr="00C863C5" w:rsidRDefault="000A3ED7" w:rsidP="000A3ED7"/>
        </w:tc>
      </w:tr>
      <w:tr w:rsidR="000A3ED7" w:rsidRPr="00C863C5" w14:paraId="5E918659" w14:textId="7B919D45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2CD1" w14:textId="454CBC2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21B2" w14:textId="3A042581" w:rsidR="000A3ED7" w:rsidRPr="00C863C5" w:rsidRDefault="000A3ED7">
            <w:r w:rsidRPr="00C863C5">
              <w:rPr>
                <w:color w:val="000000"/>
              </w:rPr>
              <w:t xml:space="preserve">Aparat z funkcją czyszczenia sond (krioaplikatorów) w przypadku ich niedrożności, umożliwiającą czyszczenie </w:t>
            </w:r>
            <w:r w:rsidRPr="00C863C5">
              <w:rPr>
                <w:color w:val="000000"/>
              </w:rPr>
              <w:lastRenderedPageBreak/>
              <w:t xml:space="preserve">bez konieczności odłączania przewodów od sondy i aparatu 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945" w14:textId="77777777" w:rsidR="000A3ED7" w:rsidRPr="00C863C5" w:rsidRDefault="000A3ED7"/>
        </w:tc>
      </w:tr>
      <w:tr w:rsidR="000A3ED7" w:rsidRPr="00C863C5" w14:paraId="42B09443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F4C1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9256" w14:textId="0B349E71" w:rsidR="000A3ED7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>Menu aparatu z funkcjonalnością wyboru sekwencji mrożenia, zapewniającą zaprogramowanie czasu i wykonanie pełnego cyklu mrożenie - rozmrażanie – mrożenie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1C2" w14:textId="77777777" w:rsidR="000A3ED7" w:rsidRPr="00C863C5" w:rsidRDefault="000A3ED7"/>
        </w:tc>
      </w:tr>
      <w:tr w:rsidR="000A3ED7" w:rsidRPr="00C863C5" w14:paraId="4A687CD3" w14:textId="0F469072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F8A0" w14:textId="2BDAFE75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5C8A" w14:textId="77777777" w:rsidR="000A3ED7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>Aparat wyposażony w:</w:t>
            </w:r>
          </w:p>
          <w:p w14:paraId="2E8A2D52" w14:textId="3DEB9CD9" w:rsidR="000A3ED7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>- kolorowy wyświetlacz, obrazujący dokonane ustawienia i parametry oraz wydający informacyjne komunikaty głosowe;</w:t>
            </w:r>
          </w:p>
          <w:p w14:paraId="74AF74F8" w14:textId="4C1F9DE7" w:rsidR="000A3ED7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>- system RFID (elektroniczna komunikacja urządzenia z sondą), gwarantujący bardziej efektywne i precyzyjne mrożenie (aparat automatycznie dostosowujący parametry do charakterystyki sondy);</w:t>
            </w:r>
          </w:p>
          <w:p w14:paraId="04DDC202" w14:textId="28245829" w:rsidR="000A3ED7" w:rsidRPr="00C863C5" w:rsidRDefault="000A3ED7">
            <w:pPr>
              <w:rPr>
                <w:color w:val="000000"/>
              </w:rPr>
            </w:pPr>
            <w:r w:rsidRPr="00C863C5">
              <w:t xml:space="preserve">- </w:t>
            </w:r>
            <w:r w:rsidRPr="00C863C5">
              <w:rPr>
                <w:color w:val="000000"/>
              </w:rPr>
              <w:t>system wstępnego czyszczenia sondy, sprawdzający przepływ na niskim ciśnieniu, przepływ podczas wstępnego mrożenia i automatycznie wykonujący czyszczenie, jeśli jest taka potrzeba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179E" w14:textId="77777777" w:rsidR="000A3ED7" w:rsidRPr="00C863C5" w:rsidRDefault="000A3ED7"/>
        </w:tc>
      </w:tr>
      <w:tr w:rsidR="000A3ED7" w:rsidRPr="00C863C5" w14:paraId="05FB35B7" w14:textId="6736D6B2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8A0A" w14:textId="0B60A3A0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1CD3" w14:textId="51982F26" w:rsidR="000A3ED7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 xml:space="preserve">Aparat wyposażony w możliwość przeprowadzania </w:t>
            </w:r>
            <w:proofErr w:type="spellStart"/>
            <w:r w:rsidRPr="00C863C5">
              <w:rPr>
                <w:color w:val="000000"/>
              </w:rPr>
              <w:t>neurostymulacji</w:t>
            </w:r>
            <w:proofErr w:type="spellEnd"/>
            <w:r w:rsidRPr="00C863C5">
              <w:rPr>
                <w:color w:val="000000"/>
              </w:rPr>
              <w:t xml:space="preserve"> czuciowej i ruchowej o właściwościach:</w:t>
            </w:r>
          </w:p>
          <w:p w14:paraId="046E2F78" w14:textId="43C021EB" w:rsidR="000A3ED7" w:rsidRPr="00C863C5" w:rsidRDefault="000A3ED7">
            <w:pPr>
              <w:rPr>
                <w:color w:val="000000"/>
              </w:rPr>
            </w:pPr>
            <w:r w:rsidRPr="00C863C5">
              <w:t>- a</w:t>
            </w:r>
            <w:r w:rsidRPr="00C863C5">
              <w:rPr>
                <w:color w:val="000000"/>
              </w:rPr>
              <w:t xml:space="preserve">mplituda prądu </w:t>
            </w:r>
            <w:proofErr w:type="spellStart"/>
            <w:r w:rsidRPr="00C863C5">
              <w:rPr>
                <w:color w:val="000000"/>
              </w:rPr>
              <w:t>neurostymulacji</w:t>
            </w:r>
            <w:proofErr w:type="spellEnd"/>
            <w:r w:rsidRPr="00C863C5">
              <w:rPr>
                <w:color w:val="000000"/>
              </w:rPr>
              <w:t xml:space="preserve"> w zakresie 0 - 5 </w:t>
            </w:r>
            <w:proofErr w:type="spellStart"/>
            <w:r w:rsidRPr="00C863C5">
              <w:rPr>
                <w:color w:val="000000"/>
              </w:rPr>
              <w:t>mA</w:t>
            </w:r>
            <w:proofErr w:type="spellEnd"/>
          </w:p>
          <w:p w14:paraId="0AF8F132" w14:textId="46E083F2" w:rsidR="000A3ED7" w:rsidRPr="00C863C5" w:rsidRDefault="000A3ED7" w:rsidP="000A3ED7">
            <w:r w:rsidRPr="00C863C5">
              <w:rPr>
                <w:color w:val="000000"/>
              </w:rPr>
              <w:t xml:space="preserve">- częstotliwość </w:t>
            </w:r>
            <w:proofErr w:type="spellStart"/>
            <w:r w:rsidRPr="00C863C5">
              <w:rPr>
                <w:color w:val="000000"/>
              </w:rPr>
              <w:t>neurostymulacji</w:t>
            </w:r>
            <w:proofErr w:type="spellEnd"/>
            <w:r w:rsidRPr="00C863C5">
              <w:rPr>
                <w:color w:val="000000"/>
              </w:rPr>
              <w:t>:</w:t>
            </w:r>
          </w:p>
          <w:p w14:paraId="0B49D1E6" w14:textId="77777777" w:rsidR="000A3ED7" w:rsidRPr="00C863C5" w:rsidRDefault="000A3ED7" w:rsidP="000A3ED7">
            <w:r w:rsidRPr="00C863C5">
              <w:rPr>
                <w:color w:val="000000"/>
              </w:rPr>
              <w:t xml:space="preserve">- dla stymulacji ruchowej: 1 </w:t>
            </w:r>
            <w:proofErr w:type="spellStart"/>
            <w:r w:rsidRPr="00C863C5">
              <w:rPr>
                <w:color w:val="000000"/>
              </w:rPr>
              <w:t>Hz</w:t>
            </w:r>
            <w:proofErr w:type="spellEnd"/>
            <w:r w:rsidRPr="00C863C5">
              <w:rPr>
                <w:color w:val="000000"/>
              </w:rPr>
              <w:t xml:space="preserve">, and 2 </w:t>
            </w:r>
            <w:proofErr w:type="spellStart"/>
            <w:r w:rsidRPr="00C863C5">
              <w:rPr>
                <w:color w:val="000000"/>
              </w:rPr>
              <w:t>Hz</w:t>
            </w:r>
            <w:proofErr w:type="spellEnd"/>
            <w:r w:rsidRPr="00C863C5">
              <w:rPr>
                <w:color w:val="000000"/>
              </w:rPr>
              <w:t>,</w:t>
            </w:r>
          </w:p>
          <w:p w14:paraId="7BF4CDF4" w14:textId="77777777" w:rsidR="000A3ED7" w:rsidRPr="00C863C5" w:rsidRDefault="000A3ED7" w:rsidP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 xml:space="preserve">- dla stymulacji czuciowa: 50 </w:t>
            </w:r>
            <w:proofErr w:type="spellStart"/>
            <w:r w:rsidRPr="00C863C5">
              <w:rPr>
                <w:color w:val="000000"/>
              </w:rPr>
              <w:t>Hz</w:t>
            </w:r>
            <w:proofErr w:type="spellEnd"/>
            <w:r w:rsidRPr="00C863C5">
              <w:rPr>
                <w:color w:val="000000"/>
              </w:rPr>
              <w:t xml:space="preserve">, 100, 150 and 200 </w:t>
            </w:r>
            <w:proofErr w:type="spellStart"/>
            <w:r w:rsidRPr="00C863C5">
              <w:rPr>
                <w:color w:val="000000"/>
              </w:rPr>
              <w:t>Hz</w:t>
            </w:r>
            <w:proofErr w:type="spellEnd"/>
          </w:p>
          <w:p w14:paraId="460BE108" w14:textId="69786B5A" w:rsidR="000A3ED7" w:rsidRPr="00C863C5" w:rsidRDefault="000A3ED7" w:rsidP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 xml:space="preserve">- szerokość impulsu </w:t>
            </w:r>
            <w:proofErr w:type="spellStart"/>
            <w:r w:rsidRPr="00C863C5">
              <w:rPr>
                <w:color w:val="000000"/>
              </w:rPr>
              <w:t>neurostymulacji</w:t>
            </w:r>
            <w:proofErr w:type="spellEnd"/>
            <w:r w:rsidRPr="00C863C5">
              <w:rPr>
                <w:color w:val="000000"/>
              </w:rPr>
              <w:t>: 0.1, 0.2, 0.5, 1.0 oraz 2.0 ms</w:t>
            </w:r>
          </w:p>
          <w:p w14:paraId="28815DE0" w14:textId="50C4C074" w:rsidR="000A3ED7" w:rsidRPr="00C863C5" w:rsidRDefault="000A3ED7" w:rsidP="000A3ED7">
            <w:r w:rsidRPr="00C863C5">
              <w:rPr>
                <w:color w:val="000000"/>
              </w:rPr>
              <w:t xml:space="preserve">Uruchomienie </w:t>
            </w:r>
            <w:proofErr w:type="spellStart"/>
            <w:r w:rsidRPr="00C863C5">
              <w:rPr>
                <w:color w:val="000000"/>
              </w:rPr>
              <w:t>neurostymulacji</w:t>
            </w:r>
            <w:proofErr w:type="spellEnd"/>
            <w:r w:rsidRPr="00C863C5">
              <w:rPr>
                <w:color w:val="000000"/>
              </w:rPr>
              <w:t xml:space="preserve"> sygnalizowane przez sygnał dźwiękowy o częstotliwości stymulacji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63C0" w14:textId="77777777" w:rsidR="000A3ED7" w:rsidRPr="00C863C5" w:rsidRDefault="000A3ED7"/>
        </w:tc>
      </w:tr>
      <w:tr w:rsidR="000A3ED7" w:rsidRPr="00C863C5" w14:paraId="142B7CBC" w14:textId="0B1A849C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7112" w14:textId="1571F1CB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6CDF" w14:textId="40F06EB5" w:rsidR="000A3ED7" w:rsidRPr="00C863C5" w:rsidRDefault="000A3ED7">
            <w:r w:rsidRPr="00C863C5">
              <w:rPr>
                <w:color w:val="000000"/>
              </w:rPr>
              <w:t>Aparat z funkcjonalnością wyposażenia w sondy o różnych kształtach i wielkościach, przeznaczone dla wielu specjalności medycznych (</w:t>
            </w:r>
            <w:r w:rsidRPr="00C863C5">
              <w:t>kriosondy jednorazowe lub wielorazowego użytku)</w:t>
            </w:r>
            <w:r w:rsidRPr="00C863C5">
              <w:rPr>
                <w:color w:val="000000"/>
              </w:rPr>
              <w:t xml:space="preserve"> 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F92" w14:textId="77777777" w:rsidR="000A3ED7" w:rsidRPr="00C863C5" w:rsidRDefault="000A3ED7"/>
        </w:tc>
      </w:tr>
      <w:tr w:rsidR="000A3ED7" w:rsidRPr="00C863C5" w14:paraId="16028E05" w14:textId="383488E6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E75B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1991" w14:textId="77777777" w:rsidR="000A3ED7" w:rsidRPr="00C863C5" w:rsidRDefault="000A3ED7" w:rsidP="000A3ED7">
            <w:r w:rsidRPr="00C863C5">
              <w:t>Charakterystyka aparatu:</w:t>
            </w:r>
          </w:p>
          <w:p w14:paraId="3B5CFF00" w14:textId="77777777" w:rsidR="000A3ED7" w:rsidRPr="00C863C5" w:rsidRDefault="000A3ED7" w:rsidP="000A3ED7">
            <w:r w:rsidRPr="00C863C5">
              <w:t xml:space="preserve">- zasilanie elektryczne: 100 ÷ 240V (50 / 60 </w:t>
            </w:r>
            <w:proofErr w:type="spellStart"/>
            <w:r w:rsidRPr="00C863C5">
              <w:t>Hz</w:t>
            </w:r>
            <w:proofErr w:type="spellEnd"/>
            <w:r w:rsidRPr="00C863C5">
              <w:t>) AC</w:t>
            </w:r>
          </w:p>
          <w:p w14:paraId="7FAC5E4C" w14:textId="649545F5" w:rsidR="000A3ED7" w:rsidRPr="00C863C5" w:rsidRDefault="000A3ED7" w:rsidP="000A3ED7">
            <w:r w:rsidRPr="00C863C5">
              <w:t>- klasa bezpieczeństwa elektrycznego: I, Stopień: B</w:t>
            </w:r>
          </w:p>
          <w:p w14:paraId="4EDA92F4" w14:textId="01EBD38A" w:rsidR="000A3ED7" w:rsidRPr="00C863C5" w:rsidRDefault="000A3ED7" w:rsidP="000A3ED7">
            <w:r w:rsidRPr="00C863C5">
              <w:rPr>
                <w:color w:val="000000"/>
              </w:rPr>
              <w:t>- b</w:t>
            </w:r>
            <w:r w:rsidRPr="00C863C5">
              <w:t>ezpieczniki: 2 sztuki 1,25A / 250V, Ø5x20 zwłoczne</w:t>
            </w:r>
          </w:p>
          <w:p w14:paraId="4F7D53BE" w14:textId="72FC2CF7" w:rsidR="000A3ED7" w:rsidRPr="00C863C5" w:rsidRDefault="000A3ED7" w:rsidP="000A3ED7">
            <w:r w:rsidRPr="00C863C5">
              <w:rPr>
                <w:b/>
                <w:bCs/>
                <w:color w:val="000000"/>
              </w:rPr>
              <w:t>- k</w:t>
            </w:r>
            <w:r w:rsidRPr="00C863C5">
              <w:t>lasa obudowy: IP 21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CD7" w14:textId="77777777" w:rsidR="000A3ED7" w:rsidRPr="00C863C5" w:rsidRDefault="000A3ED7" w:rsidP="000A3ED7"/>
        </w:tc>
      </w:tr>
      <w:tr w:rsidR="000A3ED7" w:rsidRPr="00C863C5" w14:paraId="155C1DDE" w14:textId="77777777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3035" w14:textId="77777777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484F" w14:textId="77777777" w:rsidR="000A3ED7" w:rsidRPr="00C863C5" w:rsidRDefault="000A3ED7" w:rsidP="000A3ED7">
            <w:r w:rsidRPr="00C863C5">
              <w:t xml:space="preserve">Wyposażenie: </w:t>
            </w:r>
          </w:p>
          <w:p w14:paraId="7CA30F2C" w14:textId="77777777" w:rsidR="00824131" w:rsidRPr="00C863C5" w:rsidRDefault="000A3ED7" w:rsidP="000A3ED7">
            <w:r w:rsidRPr="00C863C5">
              <w:t xml:space="preserve">- sondy kriochirurgiczne 30 szt. </w:t>
            </w:r>
          </w:p>
          <w:p w14:paraId="2112BE5D" w14:textId="53BFB582" w:rsidR="000A3ED7" w:rsidRPr="00C863C5" w:rsidRDefault="000A3ED7" w:rsidP="000A3ED7">
            <w:pPr>
              <w:rPr>
                <w:i/>
                <w:iCs/>
              </w:rPr>
            </w:pPr>
            <w:r w:rsidRPr="00C863C5">
              <w:rPr>
                <w:i/>
                <w:iCs/>
              </w:rPr>
              <w:lastRenderedPageBreak/>
              <w:t>(podać warunki i czas eksploatacji, sposób sterylizacji jeżeli dotyczy)</w:t>
            </w:r>
          </w:p>
          <w:p w14:paraId="2CB44AC1" w14:textId="0687DAF2" w:rsidR="000A3ED7" w:rsidRPr="00C863C5" w:rsidRDefault="000A3ED7" w:rsidP="000A3ED7">
            <w:r w:rsidRPr="00C863C5">
              <w:t>- adapter do sond jednorazowych 1 szt.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E5D" w14:textId="77777777" w:rsidR="000A3ED7" w:rsidRPr="00C863C5" w:rsidRDefault="000A3ED7" w:rsidP="000A3ED7"/>
        </w:tc>
      </w:tr>
      <w:tr w:rsidR="000A3ED7" w:rsidRPr="00C863C5" w14:paraId="37DC2A53" w14:textId="7F0AA026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65D1" w14:textId="2CCDF6DD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D4F9" w14:textId="10AF69E0" w:rsidR="000A3ED7" w:rsidRPr="00C863C5" w:rsidRDefault="000A3ED7">
            <w:r w:rsidRPr="00C863C5">
              <w:rPr>
                <w:color w:val="000000"/>
              </w:rPr>
              <w:t>Okres gwarancji na oferowany aparat  min. 24 m-ce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DFCB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7B7CE856" w14:textId="30CC50AE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9223" w14:textId="74844BDB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D7A7" w14:textId="77777777" w:rsidR="00824131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 xml:space="preserve">Wykonawca zapewnia serwis gwarancyjny i pogwarancyjny na terenie Polski </w:t>
            </w:r>
          </w:p>
          <w:p w14:paraId="72031656" w14:textId="39A3FB95" w:rsidR="000A3ED7" w:rsidRPr="00C863C5" w:rsidRDefault="000A3ED7">
            <w:r w:rsidRPr="00C863C5">
              <w:rPr>
                <w:i/>
                <w:iCs/>
                <w:color w:val="000000"/>
              </w:rPr>
              <w:t xml:space="preserve">(podać dane teleadresowe serwisu, </w:t>
            </w:r>
            <w:r w:rsidR="00824131" w:rsidRPr="00C863C5">
              <w:rPr>
                <w:i/>
                <w:iCs/>
                <w:color w:val="000000"/>
              </w:rPr>
              <w:br/>
            </w:r>
            <w:r w:rsidRPr="00C863C5">
              <w:rPr>
                <w:i/>
                <w:iCs/>
                <w:color w:val="000000"/>
              </w:rPr>
              <w:t>nr tel., nr faks, e-mail, dane osoby do kontaktu)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633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2523B2D5" w14:textId="136EF4D8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1844" w14:textId="125F0D05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A746" w14:textId="003B07D4" w:rsidR="000A3ED7" w:rsidRPr="00C863C5" w:rsidRDefault="000A3ED7">
            <w:r w:rsidRPr="00C863C5">
              <w:rPr>
                <w:color w:val="000000"/>
              </w:rPr>
              <w:t xml:space="preserve">Przeglądy serwisowe: </w:t>
            </w:r>
          </w:p>
          <w:p w14:paraId="1A9D71CE" w14:textId="2526B50B" w:rsidR="000A3ED7" w:rsidRPr="00C863C5" w:rsidRDefault="000A3ED7">
            <w:r w:rsidRPr="00C863C5">
              <w:rPr>
                <w:color w:val="000000"/>
              </w:rPr>
              <w:t xml:space="preserve">- </w:t>
            </w:r>
            <w:r w:rsidR="00676197">
              <w:rPr>
                <w:color w:val="000000"/>
              </w:rPr>
              <w:t xml:space="preserve">min. 1 przegląd w okresie trwania gwarancji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C6E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0E6D74F3" w14:textId="61EAC702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600B" w14:textId="6383210D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7334" w14:textId="7AAFB32B" w:rsidR="000A3ED7" w:rsidRPr="00C863C5" w:rsidRDefault="000A3ED7">
            <w:r w:rsidRPr="00C863C5">
              <w:rPr>
                <w:color w:val="000000"/>
              </w:rPr>
              <w:t xml:space="preserve">Szkolenie personelu Zamawiającego potwierdzone certyfikatem ze szkolenia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89C5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1BD2CAFA" w14:textId="156F0F94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46DA" w14:textId="3897DE51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69D6" w14:textId="62BED2D5" w:rsidR="00824131" w:rsidRPr="00C863C5" w:rsidRDefault="000A3ED7">
            <w:pPr>
              <w:rPr>
                <w:color w:val="000000"/>
              </w:rPr>
            </w:pPr>
            <w:r w:rsidRPr="00C863C5">
              <w:rPr>
                <w:color w:val="000000"/>
              </w:rPr>
              <w:t xml:space="preserve">Dokumenty potwierdzające dopuszczenie oferowanego aparatu do obrotu na terenie Polski </w:t>
            </w:r>
            <w:r w:rsidR="00824131" w:rsidRPr="00C863C5">
              <w:rPr>
                <w:color w:val="000000"/>
              </w:rPr>
              <w:t xml:space="preserve">- </w:t>
            </w:r>
            <w:r w:rsidRPr="00C863C5">
              <w:rPr>
                <w:color w:val="000000"/>
              </w:rPr>
              <w:t>certyfikat CE, deklaracja zgodności</w:t>
            </w:r>
            <w:r w:rsidR="00824131" w:rsidRPr="00C863C5">
              <w:rPr>
                <w:color w:val="000000"/>
              </w:rPr>
              <w:t xml:space="preserve"> jeżeli dotyczą</w:t>
            </w:r>
            <w:r w:rsidRPr="00C863C5">
              <w:rPr>
                <w:color w:val="000000"/>
              </w:rPr>
              <w:t xml:space="preserve"> </w:t>
            </w:r>
          </w:p>
          <w:p w14:paraId="75A6D1FD" w14:textId="63A18743" w:rsidR="000A3ED7" w:rsidRPr="00C863C5" w:rsidRDefault="00824131">
            <w:r w:rsidRPr="00C863C5">
              <w:rPr>
                <w:i/>
                <w:iCs/>
                <w:color w:val="000000"/>
              </w:rPr>
              <w:t>(</w:t>
            </w:r>
            <w:r w:rsidR="000A3ED7" w:rsidRPr="00C863C5">
              <w:rPr>
                <w:i/>
                <w:iCs/>
                <w:color w:val="000000"/>
              </w:rPr>
              <w:t>załączyć do oferty</w:t>
            </w:r>
            <w:r w:rsidRPr="00C863C5">
              <w:rPr>
                <w:i/>
                <w:iCs/>
                <w:color w:val="000000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5F67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1A3CC036" w14:textId="2919ECED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9A3D" w14:textId="3538A729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B93B" w14:textId="37F6407B" w:rsidR="000A3ED7" w:rsidRPr="00C863C5" w:rsidRDefault="000A3ED7">
            <w:r w:rsidRPr="00C863C5">
              <w:rPr>
                <w:color w:val="000000"/>
              </w:rPr>
              <w:t>Wykonawca gwarantuje dostępność części zamiennych do napraw i serwisu przez okres min. 10 lat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1943" w14:textId="77777777" w:rsidR="000A3ED7" w:rsidRPr="00C863C5" w:rsidRDefault="000A3ED7">
            <w:pPr>
              <w:rPr>
                <w:color w:val="000000"/>
              </w:rPr>
            </w:pPr>
          </w:p>
        </w:tc>
      </w:tr>
      <w:tr w:rsidR="000A3ED7" w:rsidRPr="00C863C5" w14:paraId="14BFC22F" w14:textId="260CFF06" w:rsidTr="000A3E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AA4D" w14:textId="5971B2A6" w:rsidR="000A3ED7" w:rsidRPr="00C863C5" w:rsidRDefault="000A3ED7" w:rsidP="000A3ED7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2387" w14:textId="2302D0ED" w:rsidR="000A3ED7" w:rsidRPr="00C863C5" w:rsidRDefault="000A3ED7">
            <w:r w:rsidRPr="00C863C5">
              <w:rPr>
                <w:color w:val="000000"/>
              </w:rPr>
              <w:t xml:space="preserve">Instrukcja obsługi w języku polskim </w:t>
            </w:r>
            <w:r w:rsidRPr="00C863C5">
              <w:rPr>
                <w:i/>
                <w:iCs/>
                <w:color w:val="000000"/>
              </w:rPr>
              <w:t>(wraz z dostawą)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614B" w14:textId="77777777" w:rsidR="000A3ED7" w:rsidRPr="00C863C5" w:rsidRDefault="000A3ED7">
            <w:pPr>
              <w:rPr>
                <w:color w:val="000000"/>
              </w:rPr>
            </w:pPr>
          </w:p>
        </w:tc>
      </w:tr>
    </w:tbl>
    <w:p w14:paraId="3F36692A" w14:textId="77777777" w:rsidR="00B66245" w:rsidRPr="00C863C5" w:rsidRDefault="00B66245">
      <w:pPr>
        <w:spacing w:after="60"/>
        <w:jc w:val="both"/>
        <w:rPr>
          <w:rFonts w:eastAsia="SimSun"/>
        </w:rPr>
      </w:pPr>
    </w:p>
    <w:p w14:paraId="256D3BDD" w14:textId="76DB6992" w:rsidR="00B66245" w:rsidRPr="00C863C5" w:rsidRDefault="000A3ED7" w:rsidP="000A3ED7">
      <w:pPr>
        <w:spacing w:after="60"/>
        <w:jc w:val="both"/>
        <w:rPr>
          <w:rFonts w:eastAsia="SimSun"/>
        </w:rPr>
      </w:pPr>
      <w:r w:rsidRPr="00C863C5">
        <w:rPr>
          <w:rFonts w:eastAsia="SimSun"/>
        </w:rPr>
        <w:t>Uwaga: niespełnienie powyższych parametrów spowoduje odrzucenie oferty.</w:t>
      </w:r>
    </w:p>
    <w:p w14:paraId="7DE94C91" w14:textId="4576E998" w:rsidR="000A3ED7" w:rsidRPr="00C863C5" w:rsidRDefault="000A3ED7" w:rsidP="000A3ED7">
      <w:pPr>
        <w:spacing w:before="360"/>
        <w:jc w:val="both"/>
        <w:rPr>
          <w:lang w:eastAsia="pl-PL"/>
        </w:rPr>
      </w:pPr>
      <w:r w:rsidRPr="00C863C5">
        <w:rPr>
          <w:lang w:eastAsia="pl-PL"/>
        </w:rPr>
        <w:t xml:space="preserve">Oświadczamy, że powyżej wyspecyfikowany sprzęt będzie kompletny i po dostarczeniu gotowy do użycia bez żadnych dodatkowych zakupów i inwestycji. </w:t>
      </w:r>
    </w:p>
    <w:p w14:paraId="5919CF1F" w14:textId="77777777" w:rsidR="000A3ED7" w:rsidRPr="00C863C5" w:rsidRDefault="000A3ED7" w:rsidP="000A3ED7">
      <w:pPr>
        <w:spacing w:after="60"/>
        <w:jc w:val="both"/>
        <w:rPr>
          <w:rFonts w:eastAsia="SimSun"/>
        </w:rPr>
      </w:pPr>
    </w:p>
    <w:p w14:paraId="55BC9847" w14:textId="77777777" w:rsidR="00B66245" w:rsidRPr="00C863C5" w:rsidRDefault="00B66245">
      <w:pPr>
        <w:spacing w:after="60"/>
        <w:jc w:val="both"/>
        <w:rPr>
          <w:rFonts w:eastAsia="SimSun"/>
        </w:rPr>
      </w:pPr>
    </w:p>
    <w:p w14:paraId="3149F757" w14:textId="77777777" w:rsidR="00B66245" w:rsidRPr="00C863C5" w:rsidRDefault="00B66245">
      <w:pPr>
        <w:spacing w:after="60"/>
        <w:jc w:val="both"/>
        <w:rPr>
          <w:rFonts w:eastAsia="SimSun"/>
          <w:b/>
        </w:rPr>
      </w:pPr>
    </w:p>
    <w:p w14:paraId="2607D279" w14:textId="77777777" w:rsidR="00B66245" w:rsidRPr="00C863C5" w:rsidRDefault="00B66245">
      <w:pPr>
        <w:spacing w:after="60"/>
        <w:ind w:left="1416"/>
        <w:jc w:val="both"/>
      </w:pPr>
      <w:r w:rsidRPr="00C863C5">
        <w:rPr>
          <w:rFonts w:eastAsia="Arial"/>
        </w:rPr>
        <w:t xml:space="preserve">  </w:t>
      </w:r>
    </w:p>
    <w:sectPr w:rsidR="00B66245" w:rsidRPr="00C863C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014DA"/>
    <w:multiLevelType w:val="hybridMultilevel"/>
    <w:tmpl w:val="B3E0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71"/>
    <w:rsid w:val="000A3ED7"/>
    <w:rsid w:val="003B37DB"/>
    <w:rsid w:val="005975A1"/>
    <w:rsid w:val="00676197"/>
    <w:rsid w:val="00824131"/>
    <w:rsid w:val="009C0A71"/>
    <w:rsid w:val="00B66245"/>
    <w:rsid w:val="00C863C5"/>
    <w:rsid w:val="00E94BD7"/>
    <w:rsid w:val="00F9659F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AF50F"/>
  <w15:chartTrackingRefBased/>
  <w15:docId w15:val="{178F364A-AB00-414E-B444-BAABE624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BodyTextIndent2Char">
    <w:name w:val="Body Text Indent 2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customStyle="1" w:styleId="NormalnyWeb1">
    <w:name w:val="Normalny (Web)1"/>
    <w:basedOn w:val="Normalny"/>
    <w:pPr>
      <w:spacing w:before="280" w:after="280"/>
    </w:pPr>
    <w:rPr>
      <w:rFonts w:eastAsia="SimSun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SimSu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A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Zbyszek</dc:creator>
  <cp:keywords/>
  <cp:lastModifiedBy>Katarzyna Krotoszyńska</cp:lastModifiedBy>
  <cp:revision>6</cp:revision>
  <cp:lastPrinted>2013-03-01T15:36:00Z</cp:lastPrinted>
  <dcterms:created xsi:type="dcterms:W3CDTF">2024-09-03T09:02:00Z</dcterms:created>
  <dcterms:modified xsi:type="dcterms:W3CDTF">2024-09-03T10:08:00Z</dcterms:modified>
</cp:coreProperties>
</file>