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26E2" w14:textId="77777777" w:rsidR="00406495" w:rsidRDefault="00406495" w:rsidP="000069D1">
      <w:pPr>
        <w:pStyle w:val="Tytu"/>
        <w:spacing w:line="276" w:lineRule="auto"/>
        <w:jc w:val="center"/>
        <w:rPr>
          <w:rFonts w:ascii="Times New Roman" w:hAnsi="Times New Roman" w:cs="Times New Roman"/>
          <w:b/>
          <w:bCs/>
          <w:sz w:val="22"/>
          <w:szCs w:val="22"/>
        </w:rPr>
      </w:pPr>
    </w:p>
    <w:p w14:paraId="6163CCEC" w14:textId="5799DCD4" w:rsidR="00046FDC" w:rsidRPr="00F34597" w:rsidRDefault="00046FDC" w:rsidP="000069D1">
      <w:pPr>
        <w:pStyle w:val="Tytu"/>
        <w:spacing w:line="276" w:lineRule="auto"/>
        <w:jc w:val="center"/>
        <w:rPr>
          <w:rFonts w:ascii="Times New Roman" w:hAnsi="Times New Roman" w:cs="Times New Roman"/>
          <w:b/>
          <w:bCs/>
          <w:sz w:val="22"/>
          <w:szCs w:val="22"/>
        </w:rPr>
      </w:pPr>
      <w:r w:rsidRPr="00F34597">
        <w:rPr>
          <w:rFonts w:ascii="Times New Roman" w:hAnsi="Times New Roman" w:cs="Times New Roman"/>
          <w:b/>
          <w:bCs/>
          <w:sz w:val="22"/>
          <w:szCs w:val="22"/>
        </w:rPr>
        <w:t>UMOWA NR</w:t>
      </w:r>
      <w:r w:rsidR="00F34597">
        <w:rPr>
          <w:rFonts w:ascii="Times New Roman" w:hAnsi="Times New Roman" w:cs="Times New Roman"/>
          <w:b/>
          <w:bCs/>
          <w:sz w:val="22"/>
          <w:szCs w:val="22"/>
        </w:rPr>
        <w:t xml:space="preserve"> …/ZCS/202</w:t>
      </w:r>
      <w:r w:rsidR="007E76EB">
        <w:rPr>
          <w:rFonts w:ascii="Times New Roman" w:hAnsi="Times New Roman" w:cs="Times New Roman"/>
          <w:b/>
          <w:bCs/>
          <w:sz w:val="22"/>
          <w:szCs w:val="22"/>
        </w:rPr>
        <w:t>6</w:t>
      </w:r>
    </w:p>
    <w:p w14:paraId="7D073D3A" w14:textId="77777777" w:rsidR="00046FDC" w:rsidRPr="00A65221" w:rsidRDefault="00046FDC" w:rsidP="00046FDC">
      <w:pPr>
        <w:pStyle w:val="Nagwek3"/>
        <w:spacing w:line="276" w:lineRule="auto"/>
        <w:rPr>
          <w:rFonts w:cs="Times New Roman"/>
          <w:b/>
          <w:bCs/>
          <w:sz w:val="22"/>
          <w:szCs w:val="22"/>
        </w:rPr>
      </w:pPr>
      <w:r w:rsidRPr="00A65221">
        <w:rPr>
          <w:rFonts w:cs="Times New Roman"/>
          <w:b/>
          <w:bCs/>
          <w:sz w:val="22"/>
          <w:szCs w:val="22"/>
        </w:rPr>
        <w:t>zawarta w dniu złożenia kwalifikowanego podpisu elektronicznego przez ostatnią ze Stron, pomiędzy:</w:t>
      </w:r>
    </w:p>
    <w:p w14:paraId="19C4CBE4" w14:textId="77777777" w:rsidR="00046FDC" w:rsidRPr="00A65221" w:rsidRDefault="00046FDC" w:rsidP="00046FDC">
      <w:pPr>
        <w:spacing w:line="276" w:lineRule="auto"/>
        <w:jc w:val="both"/>
        <w:rPr>
          <w:sz w:val="22"/>
          <w:szCs w:val="22"/>
        </w:rPr>
      </w:pPr>
    </w:p>
    <w:p w14:paraId="2DCE9A02" w14:textId="77777777" w:rsidR="00046FDC" w:rsidRPr="00A65221" w:rsidRDefault="00046FDC" w:rsidP="00046FDC">
      <w:pPr>
        <w:spacing w:line="276" w:lineRule="auto"/>
        <w:jc w:val="both"/>
        <w:rPr>
          <w:sz w:val="22"/>
          <w:szCs w:val="22"/>
        </w:rPr>
      </w:pPr>
      <w:r w:rsidRPr="00A65221">
        <w:rPr>
          <w:sz w:val="22"/>
          <w:szCs w:val="22"/>
        </w:rPr>
        <w:t>Centrum Onkologii im. prof. Franciszka  Łukaszczyka w Bydgoszczy</w:t>
      </w:r>
    </w:p>
    <w:p w14:paraId="69F710B2" w14:textId="77777777" w:rsidR="00046FDC" w:rsidRPr="00A65221" w:rsidRDefault="00046FDC" w:rsidP="00046FDC">
      <w:pPr>
        <w:spacing w:line="276" w:lineRule="auto"/>
        <w:jc w:val="both"/>
        <w:rPr>
          <w:sz w:val="22"/>
          <w:szCs w:val="22"/>
        </w:rPr>
      </w:pPr>
      <w:r w:rsidRPr="00A65221">
        <w:rPr>
          <w:sz w:val="22"/>
          <w:szCs w:val="22"/>
        </w:rPr>
        <w:t>ul. dr I. Romanowskiej 2 (85-796 Bydgoszcz) – wpisanym do rejestru stowarzyszeń, innych organizacji społecznych i zawodowych, fundacji oraz samodzielnych publicznych zakładów opieki zdrowotnej, prowadzonego przez Sąd Rejonowy w Bydgoszczy, Wydział XIII Gospodarczy Krajowego Rejestru Sądowego pod nr KRS 0000002329, NIP 5542217419, REGON 001255363</w:t>
      </w:r>
    </w:p>
    <w:p w14:paraId="464871ED" w14:textId="77777777" w:rsidR="00046FDC" w:rsidRPr="00A65221" w:rsidRDefault="00046FDC" w:rsidP="00046FDC">
      <w:pPr>
        <w:spacing w:line="276" w:lineRule="auto"/>
        <w:jc w:val="both"/>
        <w:rPr>
          <w:sz w:val="22"/>
          <w:szCs w:val="22"/>
        </w:rPr>
      </w:pPr>
      <w:r w:rsidRPr="00A65221">
        <w:rPr>
          <w:sz w:val="22"/>
          <w:szCs w:val="22"/>
        </w:rPr>
        <w:t>reprezentowanym przez:</w:t>
      </w:r>
    </w:p>
    <w:p w14:paraId="64477533" w14:textId="77777777" w:rsidR="00046FDC" w:rsidRPr="00A65221" w:rsidRDefault="00046FDC" w:rsidP="00046FDC">
      <w:pPr>
        <w:spacing w:line="276" w:lineRule="auto"/>
        <w:jc w:val="both"/>
        <w:rPr>
          <w:b/>
          <w:sz w:val="22"/>
          <w:szCs w:val="22"/>
        </w:rPr>
      </w:pPr>
    </w:p>
    <w:p w14:paraId="24681925" w14:textId="77777777" w:rsidR="00046FDC" w:rsidRPr="00A65221" w:rsidRDefault="00046FDC" w:rsidP="00046FDC">
      <w:pPr>
        <w:numPr>
          <w:ilvl w:val="0"/>
          <w:numId w:val="2"/>
        </w:numPr>
        <w:spacing w:line="276" w:lineRule="auto"/>
        <w:jc w:val="both"/>
        <w:rPr>
          <w:b/>
          <w:sz w:val="22"/>
          <w:szCs w:val="22"/>
        </w:rPr>
      </w:pPr>
      <w:r w:rsidRPr="00A65221">
        <w:rPr>
          <w:b/>
          <w:sz w:val="22"/>
          <w:szCs w:val="22"/>
        </w:rPr>
        <w:t>Dyrektora - prof. dr hab. n. med. Janusza Kowalewskiego</w:t>
      </w:r>
    </w:p>
    <w:p w14:paraId="48995E55" w14:textId="77777777" w:rsidR="00046FDC" w:rsidRPr="00A65221" w:rsidRDefault="00046FDC" w:rsidP="00046FDC">
      <w:pPr>
        <w:numPr>
          <w:ilvl w:val="0"/>
          <w:numId w:val="2"/>
        </w:numPr>
        <w:spacing w:line="276" w:lineRule="auto"/>
        <w:jc w:val="both"/>
        <w:rPr>
          <w:b/>
          <w:sz w:val="22"/>
          <w:szCs w:val="22"/>
        </w:rPr>
      </w:pPr>
      <w:r w:rsidRPr="00A65221">
        <w:rPr>
          <w:b/>
          <w:sz w:val="22"/>
          <w:szCs w:val="22"/>
        </w:rPr>
        <w:t>Dyrektora ds. Ekonomicznych, Głównego Księgowego – mgr Annę Kasprowicz</w:t>
      </w:r>
    </w:p>
    <w:p w14:paraId="3EC4BE11" w14:textId="77777777" w:rsidR="00046FDC" w:rsidRPr="00A65221" w:rsidRDefault="00046FDC" w:rsidP="00046FDC">
      <w:pPr>
        <w:spacing w:line="276" w:lineRule="auto"/>
        <w:jc w:val="both"/>
        <w:rPr>
          <w:b/>
          <w:sz w:val="22"/>
          <w:szCs w:val="22"/>
        </w:rPr>
      </w:pPr>
    </w:p>
    <w:p w14:paraId="1CBC6E31" w14:textId="77777777" w:rsidR="00046FDC" w:rsidRPr="00A65221" w:rsidRDefault="00046FDC" w:rsidP="00046FDC">
      <w:pPr>
        <w:spacing w:line="276" w:lineRule="auto"/>
        <w:jc w:val="both"/>
        <w:rPr>
          <w:sz w:val="22"/>
          <w:szCs w:val="22"/>
        </w:rPr>
      </w:pPr>
      <w:r w:rsidRPr="00A65221">
        <w:rPr>
          <w:sz w:val="22"/>
          <w:szCs w:val="22"/>
        </w:rPr>
        <w:t xml:space="preserve">zwanym dalej  </w:t>
      </w:r>
      <w:r w:rsidRPr="00A65221">
        <w:rPr>
          <w:b/>
          <w:sz w:val="22"/>
          <w:szCs w:val="22"/>
        </w:rPr>
        <w:t>Zamawiającym</w:t>
      </w:r>
    </w:p>
    <w:p w14:paraId="03DC0361" w14:textId="77777777" w:rsidR="00046FDC" w:rsidRPr="00A65221" w:rsidRDefault="00046FDC" w:rsidP="00046FDC">
      <w:pPr>
        <w:spacing w:line="276" w:lineRule="auto"/>
        <w:jc w:val="both"/>
        <w:rPr>
          <w:sz w:val="22"/>
          <w:szCs w:val="22"/>
        </w:rPr>
      </w:pPr>
    </w:p>
    <w:p w14:paraId="2A7A4ED8" w14:textId="77777777" w:rsidR="00046FDC" w:rsidRPr="00A65221" w:rsidRDefault="00046FDC" w:rsidP="00046FDC">
      <w:pPr>
        <w:spacing w:line="276" w:lineRule="auto"/>
        <w:jc w:val="both"/>
        <w:rPr>
          <w:b/>
          <w:sz w:val="22"/>
          <w:szCs w:val="22"/>
        </w:rPr>
      </w:pPr>
      <w:r w:rsidRPr="00A65221">
        <w:rPr>
          <w:sz w:val="22"/>
          <w:szCs w:val="22"/>
        </w:rPr>
        <w:t>a</w:t>
      </w:r>
    </w:p>
    <w:p w14:paraId="312F8D8F" w14:textId="77777777" w:rsidR="00046FDC" w:rsidRPr="00A65221" w:rsidRDefault="00046FDC" w:rsidP="00046FDC">
      <w:pPr>
        <w:spacing w:line="276" w:lineRule="auto"/>
        <w:jc w:val="both"/>
        <w:rPr>
          <w:sz w:val="22"/>
          <w:szCs w:val="22"/>
        </w:rPr>
      </w:pPr>
    </w:p>
    <w:p w14:paraId="08567FAB" w14:textId="77777777" w:rsidR="00046FDC" w:rsidRPr="00A65221" w:rsidRDefault="00046FDC" w:rsidP="00046FDC">
      <w:pPr>
        <w:spacing w:line="276" w:lineRule="auto"/>
        <w:jc w:val="both"/>
        <w:rPr>
          <w:sz w:val="22"/>
          <w:szCs w:val="22"/>
        </w:rPr>
      </w:pPr>
      <w:r w:rsidRPr="00A65221">
        <w:rPr>
          <w:sz w:val="22"/>
          <w:szCs w:val="22"/>
        </w:rPr>
        <w:t>…</w:t>
      </w:r>
    </w:p>
    <w:p w14:paraId="796C78FE" w14:textId="77777777" w:rsidR="00046FDC" w:rsidRPr="00A65221" w:rsidRDefault="00046FDC" w:rsidP="00046FDC">
      <w:pPr>
        <w:spacing w:line="276" w:lineRule="auto"/>
        <w:jc w:val="both"/>
        <w:rPr>
          <w:sz w:val="22"/>
          <w:szCs w:val="22"/>
        </w:rPr>
      </w:pPr>
    </w:p>
    <w:p w14:paraId="516A991D" w14:textId="77777777" w:rsidR="00046FDC" w:rsidRPr="00A65221" w:rsidRDefault="00046FDC" w:rsidP="00046FDC">
      <w:pPr>
        <w:spacing w:line="276" w:lineRule="auto"/>
        <w:jc w:val="both"/>
        <w:rPr>
          <w:sz w:val="22"/>
          <w:szCs w:val="22"/>
        </w:rPr>
      </w:pPr>
      <w:r w:rsidRPr="00A65221">
        <w:rPr>
          <w:sz w:val="22"/>
          <w:szCs w:val="22"/>
        </w:rPr>
        <w:t>reprezentowaną/</w:t>
      </w:r>
      <w:proofErr w:type="spellStart"/>
      <w:r w:rsidRPr="00A65221">
        <w:rPr>
          <w:sz w:val="22"/>
          <w:szCs w:val="22"/>
        </w:rPr>
        <w:t>ym</w:t>
      </w:r>
      <w:proofErr w:type="spellEnd"/>
      <w:r w:rsidRPr="00A65221">
        <w:rPr>
          <w:sz w:val="22"/>
          <w:szCs w:val="22"/>
        </w:rPr>
        <w:t xml:space="preserve"> przez:</w:t>
      </w:r>
    </w:p>
    <w:p w14:paraId="0180DCA8" w14:textId="77777777" w:rsidR="00046FDC" w:rsidRPr="00A65221" w:rsidRDefault="00046FDC" w:rsidP="00046FDC">
      <w:pPr>
        <w:spacing w:line="276" w:lineRule="auto"/>
        <w:jc w:val="both"/>
        <w:rPr>
          <w:sz w:val="22"/>
          <w:szCs w:val="22"/>
        </w:rPr>
      </w:pPr>
    </w:p>
    <w:p w14:paraId="479DDAD1" w14:textId="77777777" w:rsidR="00046FDC" w:rsidRPr="00A65221" w:rsidRDefault="00046FDC" w:rsidP="00046FDC">
      <w:pPr>
        <w:numPr>
          <w:ilvl w:val="0"/>
          <w:numId w:val="3"/>
        </w:numPr>
        <w:spacing w:line="276" w:lineRule="auto"/>
        <w:jc w:val="both"/>
        <w:rPr>
          <w:b/>
          <w:sz w:val="22"/>
          <w:szCs w:val="22"/>
        </w:rPr>
      </w:pPr>
      <w:r w:rsidRPr="00A65221">
        <w:rPr>
          <w:b/>
          <w:sz w:val="22"/>
          <w:szCs w:val="22"/>
        </w:rPr>
        <w:t xml:space="preserve">… </w:t>
      </w:r>
    </w:p>
    <w:p w14:paraId="0DE07034" w14:textId="77777777" w:rsidR="00046FDC" w:rsidRPr="00A65221" w:rsidRDefault="00046FDC" w:rsidP="00046FDC">
      <w:pPr>
        <w:numPr>
          <w:ilvl w:val="0"/>
          <w:numId w:val="3"/>
        </w:numPr>
        <w:spacing w:line="276" w:lineRule="auto"/>
        <w:jc w:val="both"/>
        <w:rPr>
          <w:b/>
          <w:sz w:val="22"/>
          <w:szCs w:val="22"/>
        </w:rPr>
      </w:pPr>
      <w:r w:rsidRPr="00A65221">
        <w:rPr>
          <w:b/>
          <w:sz w:val="22"/>
          <w:szCs w:val="22"/>
        </w:rPr>
        <w:t>…</w:t>
      </w:r>
    </w:p>
    <w:p w14:paraId="763D2586" w14:textId="77777777" w:rsidR="00046FDC" w:rsidRPr="00A65221" w:rsidRDefault="00046FDC" w:rsidP="00046FDC">
      <w:pPr>
        <w:spacing w:line="276" w:lineRule="auto"/>
        <w:ind w:left="720"/>
        <w:jc w:val="both"/>
        <w:rPr>
          <w:sz w:val="22"/>
          <w:szCs w:val="22"/>
        </w:rPr>
      </w:pPr>
    </w:p>
    <w:p w14:paraId="22D56D15" w14:textId="77777777" w:rsidR="00046FDC" w:rsidRPr="00A65221" w:rsidRDefault="00046FDC" w:rsidP="00046FDC">
      <w:pPr>
        <w:spacing w:line="276" w:lineRule="auto"/>
        <w:jc w:val="both"/>
        <w:rPr>
          <w:sz w:val="22"/>
          <w:szCs w:val="22"/>
        </w:rPr>
      </w:pPr>
      <w:r w:rsidRPr="00A65221">
        <w:rPr>
          <w:color w:val="000000"/>
          <w:sz w:val="22"/>
          <w:szCs w:val="22"/>
        </w:rPr>
        <w:t xml:space="preserve">zwanym dalej </w:t>
      </w:r>
      <w:r w:rsidRPr="00A65221">
        <w:rPr>
          <w:b/>
          <w:color w:val="000000"/>
          <w:sz w:val="22"/>
          <w:szCs w:val="22"/>
        </w:rPr>
        <w:t>Wykonawcą</w:t>
      </w:r>
    </w:p>
    <w:p w14:paraId="70C68B94" w14:textId="77777777" w:rsidR="00046FDC" w:rsidRPr="00A65221" w:rsidRDefault="00046FDC" w:rsidP="00046FDC">
      <w:pPr>
        <w:spacing w:line="276" w:lineRule="auto"/>
        <w:rPr>
          <w:sz w:val="22"/>
          <w:szCs w:val="22"/>
        </w:rPr>
      </w:pPr>
    </w:p>
    <w:p w14:paraId="0BE59B83" w14:textId="77777777" w:rsidR="00046FDC" w:rsidRPr="00A65221" w:rsidRDefault="00046FDC" w:rsidP="00046FDC">
      <w:pPr>
        <w:spacing w:line="276" w:lineRule="auto"/>
        <w:rPr>
          <w:sz w:val="22"/>
          <w:szCs w:val="22"/>
        </w:rPr>
      </w:pPr>
      <w:r w:rsidRPr="00A65221">
        <w:rPr>
          <w:sz w:val="22"/>
          <w:szCs w:val="22"/>
        </w:rPr>
        <w:t>o następującej treści:</w:t>
      </w:r>
    </w:p>
    <w:p w14:paraId="028BB60D" w14:textId="77777777" w:rsidR="00046FDC" w:rsidRPr="00A65221" w:rsidRDefault="00046FDC" w:rsidP="00046FDC">
      <w:pPr>
        <w:spacing w:line="276" w:lineRule="auto"/>
        <w:jc w:val="center"/>
        <w:rPr>
          <w:sz w:val="22"/>
          <w:szCs w:val="22"/>
        </w:rPr>
      </w:pPr>
    </w:p>
    <w:p w14:paraId="44D3D2CF" w14:textId="77777777" w:rsidR="00046FDC" w:rsidRPr="00A65221" w:rsidRDefault="00046FDC" w:rsidP="00046FDC">
      <w:pPr>
        <w:spacing w:line="276" w:lineRule="auto"/>
        <w:jc w:val="center"/>
        <w:rPr>
          <w:sz w:val="22"/>
          <w:szCs w:val="22"/>
        </w:rPr>
      </w:pPr>
    </w:p>
    <w:p w14:paraId="0D4B30FD" w14:textId="77777777" w:rsidR="00046FDC" w:rsidRPr="00A65221" w:rsidRDefault="00046FDC" w:rsidP="00046FDC">
      <w:pPr>
        <w:tabs>
          <w:tab w:val="center" w:pos="4537"/>
        </w:tabs>
        <w:spacing w:line="276" w:lineRule="auto"/>
        <w:jc w:val="center"/>
        <w:rPr>
          <w:b/>
          <w:spacing w:val="-3"/>
          <w:sz w:val="22"/>
          <w:szCs w:val="22"/>
        </w:rPr>
      </w:pPr>
      <w:r w:rsidRPr="00A65221">
        <w:rPr>
          <w:b/>
          <w:spacing w:val="-3"/>
          <w:sz w:val="22"/>
          <w:szCs w:val="22"/>
        </w:rPr>
        <w:t>§ 1</w:t>
      </w:r>
    </w:p>
    <w:p w14:paraId="18A2FF9A" w14:textId="286F00F4" w:rsidR="00046FDC" w:rsidRPr="00A65221" w:rsidRDefault="00046FDC" w:rsidP="00046FDC">
      <w:pPr>
        <w:numPr>
          <w:ilvl w:val="0"/>
          <w:numId w:val="1"/>
        </w:numPr>
        <w:tabs>
          <w:tab w:val="left" w:pos="851"/>
          <w:tab w:val="left" w:pos="953"/>
          <w:tab w:val="left" w:pos="1340"/>
          <w:tab w:val="left" w:pos="1727"/>
          <w:tab w:val="left" w:pos="2114"/>
          <w:tab w:val="left" w:pos="2500"/>
          <w:tab w:val="left" w:pos="2887"/>
          <w:tab w:val="left" w:pos="3273"/>
          <w:tab w:val="left" w:pos="3659"/>
          <w:tab w:val="left" w:pos="4047"/>
          <w:tab w:val="left" w:pos="4433"/>
          <w:tab w:val="left" w:pos="4820"/>
          <w:tab w:val="left" w:pos="5206"/>
          <w:tab w:val="left" w:pos="5593"/>
          <w:tab w:val="left" w:pos="5979"/>
          <w:tab w:val="left" w:pos="6367"/>
          <w:tab w:val="left" w:pos="6753"/>
          <w:tab w:val="left" w:pos="7139"/>
          <w:tab w:val="left" w:pos="7526"/>
          <w:tab w:val="left" w:pos="7912"/>
          <w:tab w:val="left" w:pos="8299"/>
          <w:tab w:val="left" w:pos="8686"/>
          <w:tab w:val="left" w:pos="9073"/>
          <w:tab w:val="left" w:pos="9459"/>
          <w:tab w:val="left" w:pos="9845"/>
          <w:tab w:val="left" w:pos="10232"/>
          <w:tab w:val="left" w:pos="10618"/>
          <w:tab w:val="left" w:pos="11006"/>
        </w:tabs>
        <w:spacing w:line="276" w:lineRule="auto"/>
        <w:jc w:val="both"/>
        <w:rPr>
          <w:b/>
          <w:sz w:val="22"/>
          <w:szCs w:val="22"/>
        </w:rPr>
      </w:pPr>
      <w:r w:rsidRPr="00A65221">
        <w:rPr>
          <w:sz w:val="22"/>
          <w:szCs w:val="22"/>
        </w:rPr>
        <w:t xml:space="preserve">Umowa zostaje zawarta </w:t>
      </w:r>
      <w:r w:rsidR="005C282B" w:rsidRPr="00CE0D8C">
        <w:rPr>
          <w:b/>
          <w:bCs/>
          <w:sz w:val="24"/>
          <w:szCs w:val="24"/>
        </w:rPr>
        <w:t>z pominięciem przepisów ustawy z dnia 11 września 2019r Prawo zamówień publicznych</w:t>
      </w:r>
      <w:r w:rsidR="005C282B" w:rsidRPr="00CE0D8C">
        <w:rPr>
          <w:sz w:val="24"/>
          <w:szCs w:val="24"/>
        </w:rPr>
        <w:t xml:space="preserve"> (Dz.U. z 2024</w:t>
      </w:r>
      <w:r w:rsidR="00B40CF7">
        <w:rPr>
          <w:sz w:val="24"/>
          <w:szCs w:val="24"/>
        </w:rPr>
        <w:t xml:space="preserve"> </w:t>
      </w:r>
      <w:r w:rsidR="005C282B" w:rsidRPr="00CE0D8C">
        <w:rPr>
          <w:sz w:val="24"/>
          <w:szCs w:val="24"/>
        </w:rPr>
        <w:t>r</w:t>
      </w:r>
      <w:r w:rsidR="00B40CF7">
        <w:rPr>
          <w:sz w:val="24"/>
          <w:szCs w:val="24"/>
        </w:rPr>
        <w:t>.</w:t>
      </w:r>
      <w:r w:rsidR="005C282B" w:rsidRPr="00CE0D8C">
        <w:rPr>
          <w:sz w:val="24"/>
          <w:szCs w:val="24"/>
        </w:rPr>
        <w:t xml:space="preserve">;poz.1320 </w:t>
      </w:r>
      <w:r w:rsidR="00B40CF7">
        <w:rPr>
          <w:sz w:val="24"/>
          <w:szCs w:val="24"/>
        </w:rPr>
        <w:t>ze zm.</w:t>
      </w:r>
      <w:r w:rsidR="005C282B" w:rsidRPr="00CE0D8C">
        <w:rPr>
          <w:sz w:val="24"/>
          <w:szCs w:val="24"/>
        </w:rPr>
        <w:t xml:space="preserve">) mając na względzie art.2 ust.1 pkt 1 ww. ustawy </w:t>
      </w:r>
      <w:r w:rsidRPr="00A65221">
        <w:rPr>
          <w:iCs/>
          <w:sz w:val="22"/>
          <w:szCs w:val="22"/>
        </w:rPr>
        <w:t>na dostawę ………………….. zwanych dalej przedmiotem umowy, której szczegółowe określenie oraz ceny zawarte są w </w:t>
      </w:r>
      <w:r w:rsidR="00B40CF7">
        <w:rPr>
          <w:iCs/>
          <w:sz w:val="22"/>
          <w:szCs w:val="22"/>
        </w:rPr>
        <w:t>Z</w:t>
      </w:r>
      <w:r w:rsidRPr="00A65221">
        <w:rPr>
          <w:iCs/>
          <w:sz w:val="22"/>
          <w:szCs w:val="22"/>
        </w:rPr>
        <w:t xml:space="preserve">ałączniku nr 1 do umowy – formularzu cenowym, stanowiącym integralną część umowy. Ceny określone w Załączniku  nr 1 do umowy zawierają koszt: </w:t>
      </w:r>
    </w:p>
    <w:p w14:paraId="4034786F" w14:textId="77777777" w:rsidR="00046FDC" w:rsidRPr="00A65221" w:rsidRDefault="00046FDC" w:rsidP="00046FDC">
      <w:pPr>
        <w:tabs>
          <w:tab w:val="left" w:pos="851"/>
          <w:tab w:val="left" w:pos="953"/>
          <w:tab w:val="left" w:pos="1340"/>
          <w:tab w:val="left" w:pos="1727"/>
          <w:tab w:val="left" w:pos="2114"/>
          <w:tab w:val="left" w:pos="2500"/>
          <w:tab w:val="left" w:pos="2887"/>
          <w:tab w:val="left" w:pos="3273"/>
          <w:tab w:val="left" w:pos="3659"/>
          <w:tab w:val="left" w:pos="4047"/>
          <w:tab w:val="left" w:pos="4433"/>
          <w:tab w:val="left" w:pos="4820"/>
          <w:tab w:val="left" w:pos="5206"/>
          <w:tab w:val="left" w:pos="5593"/>
          <w:tab w:val="left" w:pos="5979"/>
          <w:tab w:val="left" w:pos="6367"/>
          <w:tab w:val="left" w:pos="6753"/>
          <w:tab w:val="left" w:pos="7139"/>
          <w:tab w:val="left" w:pos="7526"/>
          <w:tab w:val="left" w:pos="7912"/>
          <w:tab w:val="left" w:pos="8299"/>
          <w:tab w:val="left" w:pos="8686"/>
          <w:tab w:val="left" w:pos="9073"/>
          <w:tab w:val="left" w:pos="9459"/>
          <w:tab w:val="left" w:pos="9845"/>
          <w:tab w:val="left" w:pos="10232"/>
          <w:tab w:val="left" w:pos="10618"/>
          <w:tab w:val="left" w:pos="11006"/>
        </w:tabs>
        <w:spacing w:line="276" w:lineRule="auto"/>
        <w:ind w:left="1134" w:hanging="141"/>
        <w:jc w:val="both"/>
        <w:rPr>
          <w:iCs/>
          <w:sz w:val="22"/>
          <w:szCs w:val="22"/>
        </w:rPr>
      </w:pPr>
      <w:r w:rsidRPr="00A65221">
        <w:rPr>
          <w:iCs/>
          <w:sz w:val="22"/>
          <w:szCs w:val="22"/>
        </w:rPr>
        <w:t>1)</w:t>
      </w:r>
      <w:r w:rsidRPr="00A65221">
        <w:rPr>
          <w:iCs/>
          <w:sz w:val="22"/>
          <w:szCs w:val="22"/>
        </w:rPr>
        <w:tab/>
        <w:t>opakowania przedmiotu umowy,</w:t>
      </w:r>
    </w:p>
    <w:p w14:paraId="37FD0AB9" w14:textId="77777777" w:rsidR="00046FDC" w:rsidRPr="00A65221" w:rsidRDefault="00046FDC" w:rsidP="00046FDC">
      <w:pPr>
        <w:tabs>
          <w:tab w:val="left" w:pos="851"/>
          <w:tab w:val="left" w:pos="953"/>
          <w:tab w:val="left" w:pos="1340"/>
          <w:tab w:val="left" w:pos="1727"/>
          <w:tab w:val="left" w:pos="2114"/>
          <w:tab w:val="left" w:pos="2500"/>
          <w:tab w:val="left" w:pos="2887"/>
          <w:tab w:val="left" w:pos="3273"/>
          <w:tab w:val="left" w:pos="3659"/>
          <w:tab w:val="left" w:pos="4047"/>
          <w:tab w:val="left" w:pos="4433"/>
          <w:tab w:val="left" w:pos="4820"/>
          <w:tab w:val="left" w:pos="5206"/>
          <w:tab w:val="left" w:pos="5593"/>
          <w:tab w:val="left" w:pos="5979"/>
          <w:tab w:val="left" w:pos="6367"/>
          <w:tab w:val="left" w:pos="6753"/>
          <w:tab w:val="left" w:pos="7139"/>
          <w:tab w:val="left" w:pos="7526"/>
          <w:tab w:val="left" w:pos="7912"/>
          <w:tab w:val="left" w:pos="8299"/>
          <w:tab w:val="left" w:pos="8686"/>
          <w:tab w:val="left" w:pos="9073"/>
          <w:tab w:val="left" w:pos="9459"/>
          <w:tab w:val="left" w:pos="9845"/>
          <w:tab w:val="left" w:pos="10232"/>
          <w:tab w:val="left" w:pos="10618"/>
          <w:tab w:val="left" w:pos="11006"/>
        </w:tabs>
        <w:spacing w:line="276" w:lineRule="auto"/>
        <w:ind w:left="1134" w:hanging="141"/>
        <w:jc w:val="both"/>
        <w:rPr>
          <w:iCs/>
          <w:sz w:val="22"/>
          <w:szCs w:val="22"/>
        </w:rPr>
      </w:pPr>
      <w:r w:rsidRPr="00A65221">
        <w:rPr>
          <w:iCs/>
          <w:sz w:val="22"/>
          <w:szCs w:val="22"/>
        </w:rPr>
        <w:t>2)</w:t>
      </w:r>
      <w:r w:rsidRPr="00A65221">
        <w:rPr>
          <w:iCs/>
          <w:sz w:val="22"/>
          <w:szCs w:val="22"/>
        </w:rPr>
        <w:tab/>
        <w:t xml:space="preserve">transportu przedmiotu umowy, </w:t>
      </w:r>
    </w:p>
    <w:p w14:paraId="0191313B" w14:textId="77777777" w:rsidR="00046FDC" w:rsidRPr="00A65221" w:rsidRDefault="00046FDC" w:rsidP="00046FDC">
      <w:pPr>
        <w:tabs>
          <w:tab w:val="left" w:pos="851"/>
          <w:tab w:val="left" w:pos="953"/>
          <w:tab w:val="left" w:pos="1340"/>
          <w:tab w:val="left" w:pos="1727"/>
          <w:tab w:val="left" w:pos="2114"/>
          <w:tab w:val="left" w:pos="2500"/>
          <w:tab w:val="left" w:pos="2887"/>
          <w:tab w:val="left" w:pos="3273"/>
          <w:tab w:val="left" w:pos="3659"/>
          <w:tab w:val="left" w:pos="4047"/>
          <w:tab w:val="left" w:pos="4433"/>
          <w:tab w:val="left" w:pos="4820"/>
          <w:tab w:val="left" w:pos="5206"/>
          <w:tab w:val="left" w:pos="5593"/>
          <w:tab w:val="left" w:pos="5979"/>
          <w:tab w:val="left" w:pos="6367"/>
          <w:tab w:val="left" w:pos="6753"/>
          <w:tab w:val="left" w:pos="7139"/>
          <w:tab w:val="left" w:pos="7526"/>
          <w:tab w:val="left" w:pos="7912"/>
          <w:tab w:val="left" w:pos="8299"/>
          <w:tab w:val="left" w:pos="8686"/>
          <w:tab w:val="left" w:pos="9073"/>
          <w:tab w:val="left" w:pos="9459"/>
          <w:tab w:val="left" w:pos="9845"/>
          <w:tab w:val="left" w:pos="10232"/>
          <w:tab w:val="left" w:pos="10618"/>
          <w:tab w:val="left" w:pos="11006"/>
        </w:tabs>
        <w:spacing w:line="276" w:lineRule="auto"/>
        <w:ind w:left="1134" w:hanging="141"/>
        <w:jc w:val="both"/>
        <w:rPr>
          <w:iCs/>
          <w:sz w:val="22"/>
          <w:szCs w:val="22"/>
        </w:rPr>
      </w:pPr>
      <w:r w:rsidRPr="00A65221">
        <w:rPr>
          <w:iCs/>
          <w:sz w:val="22"/>
          <w:szCs w:val="22"/>
        </w:rPr>
        <w:t>3)</w:t>
      </w:r>
      <w:r w:rsidRPr="00A65221">
        <w:rPr>
          <w:iCs/>
          <w:sz w:val="22"/>
          <w:szCs w:val="22"/>
        </w:rPr>
        <w:tab/>
        <w:t xml:space="preserve">rozładunku przedmiotu umowy w siedzibie </w:t>
      </w:r>
      <w:r w:rsidRPr="00A65221">
        <w:rPr>
          <w:b/>
          <w:bCs/>
          <w:iCs/>
          <w:sz w:val="22"/>
          <w:szCs w:val="22"/>
        </w:rPr>
        <w:t>Zamawiającego,</w:t>
      </w:r>
    </w:p>
    <w:p w14:paraId="3A1A45A1" w14:textId="77777777" w:rsidR="00046FDC" w:rsidRPr="00A65221" w:rsidRDefault="00046FDC" w:rsidP="00046FDC">
      <w:pPr>
        <w:tabs>
          <w:tab w:val="left" w:pos="851"/>
          <w:tab w:val="left" w:pos="953"/>
          <w:tab w:val="left" w:pos="1340"/>
          <w:tab w:val="left" w:pos="1727"/>
          <w:tab w:val="left" w:pos="2114"/>
          <w:tab w:val="left" w:pos="2500"/>
          <w:tab w:val="left" w:pos="2887"/>
          <w:tab w:val="left" w:pos="3273"/>
          <w:tab w:val="left" w:pos="3659"/>
          <w:tab w:val="left" w:pos="4047"/>
          <w:tab w:val="left" w:pos="4433"/>
          <w:tab w:val="left" w:pos="4820"/>
          <w:tab w:val="left" w:pos="5206"/>
          <w:tab w:val="left" w:pos="5593"/>
          <w:tab w:val="left" w:pos="5979"/>
          <w:tab w:val="left" w:pos="6367"/>
          <w:tab w:val="left" w:pos="6753"/>
          <w:tab w:val="left" w:pos="7139"/>
          <w:tab w:val="left" w:pos="7526"/>
          <w:tab w:val="left" w:pos="7912"/>
          <w:tab w:val="left" w:pos="8299"/>
          <w:tab w:val="left" w:pos="8686"/>
          <w:tab w:val="left" w:pos="9073"/>
          <w:tab w:val="left" w:pos="9459"/>
          <w:tab w:val="left" w:pos="9845"/>
          <w:tab w:val="left" w:pos="10232"/>
          <w:tab w:val="left" w:pos="10618"/>
          <w:tab w:val="left" w:pos="11006"/>
        </w:tabs>
        <w:spacing w:line="276" w:lineRule="auto"/>
        <w:ind w:left="1418" w:hanging="425"/>
        <w:jc w:val="both"/>
        <w:rPr>
          <w:iCs/>
          <w:sz w:val="22"/>
          <w:szCs w:val="22"/>
        </w:rPr>
      </w:pPr>
      <w:r w:rsidRPr="00A65221">
        <w:rPr>
          <w:iCs/>
          <w:sz w:val="22"/>
          <w:szCs w:val="22"/>
        </w:rPr>
        <w:t>4)</w:t>
      </w:r>
      <w:r w:rsidRPr="00A65221">
        <w:rPr>
          <w:iCs/>
          <w:sz w:val="22"/>
          <w:szCs w:val="22"/>
        </w:rPr>
        <w:tab/>
        <w:t xml:space="preserve">ubezpieczenia przedmiotu umowy do chwili dostawy do siedziby </w:t>
      </w:r>
      <w:r w:rsidRPr="00A65221">
        <w:rPr>
          <w:b/>
          <w:iCs/>
          <w:sz w:val="22"/>
          <w:szCs w:val="22"/>
        </w:rPr>
        <w:t>Zamawiającego.</w:t>
      </w:r>
    </w:p>
    <w:p w14:paraId="1CEDF6E0" w14:textId="3586B310" w:rsidR="00046FDC" w:rsidRPr="00A65221" w:rsidRDefault="00046FDC" w:rsidP="00046FDC">
      <w:pPr>
        <w:pStyle w:val="Akapitzlist"/>
        <w:numPr>
          <w:ilvl w:val="0"/>
          <w:numId w:val="1"/>
        </w:numPr>
        <w:spacing w:line="276" w:lineRule="auto"/>
        <w:jc w:val="both"/>
        <w:rPr>
          <w:b/>
          <w:sz w:val="22"/>
          <w:szCs w:val="22"/>
        </w:rPr>
      </w:pPr>
      <w:r w:rsidRPr="00A65221">
        <w:rPr>
          <w:b/>
          <w:sz w:val="22"/>
          <w:szCs w:val="22"/>
        </w:rPr>
        <w:t>Wykonawca</w:t>
      </w:r>
      <w:r w:rsidRPr="00A65221">
        <w:rPr>
          <w:sz w:val="22"/>
          <w:szCs w:val="22"/>
        </w:rPr>
        <w:t xml:space="preserve"> gwarantuje </w:t>
      </w:r>
      <w:r w:rsidRPr="00F2314E">
        <w:rPr>
          <w:sz w:val="22"/>
          <w:szCs w:val="22"/>
        </w:rPr>
        <w:t xml:space="preserve">niezmienność ceny przez okres 24 miesięcy </w:t>
      </w:r>
      <w:r w:rsidR="00913F4D" w:rsidRPr="00F2314E">
        <w:rPr>
          <w:sz w:val="22"/>
          <w:szCs w:val="22"/>
        </w:rPr>
        <w:t>liczonych od dnia złożenia podpisu przez ostatnią ze Stron</w:t>
      </w:r>
      <w:r w:rsidRPr="00F2314E">
        <w:rPr>
          <w:sz w:val="22"/>
          <w:szCs w:val="22"/>
        </w:rPr>
        <w:t xml:space="preserve"> z odmiennym zastrzeżeniem umowy wskazanym</w:t>
      </w:r>
      <w:r w:rsidR="005C282B">
        <w:rPr>
          <w:sz w:val="22"/>
          <w:szCs w:val="22"/>
        </w:rPr>
        <w:t xml:space="preserve"> </w:t>
      </w:r>
      <w:r w:rsidRPr="00F2314E">
        <w:rPr>
          <w:b/>
          <w:sz w:val="22"/>
          <w:szCs w:val="22"/>
        </w:rPr>
        <w:t>w ust. 3 niniejszego paragrafu</w:t>
      </w:r>
      <w:r w:rsidRPr="00A65221">
        <w:rPr>
          <w:b/>
          <w:sz w:val="22"/>
          <w:szCs w:val="22"/>
        </w:rPr>
        <w:t>.</w:t>
      </w:r>
    </w:p>
    <w:p w14:paraId="7024B5F4" w14:textId="60404AC3" w:rsidR="00046FDC" w:rsidRPr="00A65221" w:rsidRDefault="00046FDC" w:rsidP="00046FDC">
      <w:pPr>
        <w:numPr>
          <w:ilvl w:val="0"/>
          <w:numId w:val="1"/>
        </w:numPr>
        <w:suppressAutoHyphens w:val="0"/>
        <w:spacing w:before="120" w:after="120" w:line="276" w:lineRule="auto"/>
        <w:jc w:val="both"/>
        <w:rPr>
          <w:sz w:val="22"/>
          <w:szCs w:val="22"/>
        </w:rPr>
      </w:pPr>
      <w:r w:rsidRPr="00A65221">
        <w:rPr>
          <w:b/>
          <w:sz w:val="22"/>
          <w:szCs w:val="22"/>
        </w:rPr>
        <w:lastRenderedPageBreak/>
        <w:t xml:space="preserve">Zamawiający </w:t>
      </w:r>
      <w:r w:rsidRPr="00A65221">
        <w:rPr>
          <w:sz w:val="22"/>
          <w:szCs w:val="22"/>
        </w:rPr>
        <w:t xml:space="preserve">dopuszcza zmianę cen wymienionych w </w:t>
      </w:r>
      <w:r w:rsidR="00B40CF7">
        <w:rPr>
          <w:sz w:val="22"/>
          <w:szCs w:val="22"/>
        </w:rPr>
        <w:t>Z</w:t>
      </w:r>
      <w:r w:rsidRPr="00A65221">
        <w:rPr>
          <w:sz w:val="22"/>
          <w:szCs w:val="22"/>
        </w:rPr>
        <w:t xml:space="preserve">ałączniku nr 1 do umowy spowodowaną zmianą stawki podatku VAT, przy czym zmianie ulegnie wyłącznie cena brutto, cena netto pozostanie bez zmian. Zmiana obowiązuje z dniem wejścia w życie aktu prawnego zmieniającego stawkę, bez konieczności zawierania przez </w:t>
      </w:r>
      <w:r w:rsidRPr="00A65221">
        <w:rPr>
          <w:b/>
          <w:sz w:val="22"/>
          <w:szCs w:val="22"/>
        </w:rPr>
        <w:t>Strony</w:t>
      </w:r>
      <w:r w:rsidRPr="00A65221">
        <w:rPr>
          <w:sz w:val="22"/>
          <w:szCs w:val="22"/>
        </w:rPr>
        <w:t xml:space="preserve"> aneksu</w:t>
      </w:r>
      <w:r w:rsidR="00406495">
        <w:rPr>
          <w:sz w:val="22"/>
          <w:szCs w:val="22"/>
        </w:rPr>
        <w:t xml:space="preserve"> </w:t>
      </w:r>
      <w:r w:rsidRPr="00A65221">
        <w:rPr>
          <w:sz w:val="22"/>
          <w:szCs w:val="22"/>
        </w:rPr>
        <w:t>do Umowy.</w:t>
      </w:r>
    </w:p>
    <w:p w14:paraId="4B6555E4" w14:textId="77777777" w:rsidR="00046FDC" w:rsidRPr="00A65221" w:rsidRDefault="00046FDC" w:rsidP="00046FDC">
      <w:pPr>
        <w:numPr>
          <w:ilvl w:val="0"/>
          <w:numId w:val="1"/>
        </w:numPr>
        <w:suppressAutoHyphens w:val="0"/>
        <w:spacing w:before="120" w:after="120" w:line="276" w:lineRule="auto"/>
        <w:jc w:val="both"/>
        <w:rPr>
          <w:sz w:val="22"/>
          <w:szCs w:val="22"/>
        </w:rPr>
      </w:pPr>
      <w:r w:rsidRPr="00A65221">
        <w:rPr>
          <w:b/>
          <w:sz w:val="22"/>
          <w:szCs w:val="22"/>
        </w:rPr>
        <w:t xml:space="preserve">Zamawiający </w:t>
      </w:r>
      <w:r w:rsidRPr="00A65221">
        <w:rPr>
          <w:sz w:val="22"/>
          <w:szCs w:val="22"/>
        </w:rPr>
        <w:t xml:space="preserve">zastrzega sobie w ramach przedmiotu umowy prawo do żądania </w:t>
      </w:r>
      <w:r w:rsidRPr="00A65221">
        <w:rPr>
          <w:sz w:val="22"/>
          <w:szCs w:val="22"/>
        </w:rPr>
        <w:br/>
        <w:t xml:space="preserve">od </w:t>
      </w:r>
      <w:r w:rsidRPr="00A65221">
        <w:rPr>
          <w:b/>
          <w:sz w:val="22"/>
          <w:szCs w:val="22"/>
        </w:rPr>
        <w:t>Wykonawcy</w:t>
      </w:r>
      <w:r w:rsidRPr="00A65221">
        <w:rPr>
          <w:sz w:val="22"/>
          <w:szCs w:val="22"/>
        </w:rPr>
        <w:t xml:space="preserve"> zwiększenia rozmiaru dostaw jednego asortymentu towaru, kosztem odpowiedniego wartościowo zmniejszenia dostaw innego asortymentu (w stosunku </w:t>
      </w:r>
      <w:r w:rsidRPr="00A65221">
        <w:rPr>
          <w:sz w:val="22"/>
          <w:szCs w:val="22"/>
        </w:rPr>
        <w:br/>
        <w:t xml:space="preserve">do wielkości określonych w formularzu cenowym) przy niezmienionej całkowitej wartości przedmiotu umowy, bez konieczności zawierania przez </w:t>
      </w:r>
      <w:r w:rsidRPr="00A65221">
        <w:rPr>
          <w:b/>
          <w:sz w:val="22"/>
          <w:szCs w:val="22"/>
        </w:rPr>
        <w:t>Strony</w:t>
      </w:r>
      <w:r w:rsidRPr="00A65221">
        <w:rPr>
          <w:sz w:val="22"/>
          <w:szCs w:val="22"/>
        </w:rPr>
        <w:t xml:space="preserve"> aneksu do Umowy. </w:t>
      </w:r>
    </w:p>
    <w:p w14:paraId="099CD63C" w14:textId="77777777" w:rsidR="00046FDC" w:rsidRPr="00A65221" w:rsidRDefault="00046FDC" w:rsidP="00046FDC">
      <w:pPr>
        <w:pStyle w:val="Akapitzlist"/>
        <w:tabs>
          <w:tab w:val="center" w:pos="4537"/>
        </w:tabs>
        <w:spacing w:line="276" w:lineRule="auto"/>
        <w:ind w:left="567"/>
        <w:jc w:val="center"/>
        <w:rPr>
          <w:b/>
          <w:spacing w:val="-3"/>
          <w:sz w:val="22"/>
          <w:szCs w:val="22"/>
        </w:rPr>
      </w:pPr>
    </w:p>
    <w:p w14:paraId="60D37D6F" w14:textId="77777777" w:rsidR="00046FDC" w:rsidRPr="00A65221" w:rsidRDefault="00046FDC" w:rsidP="00046FDC">
      <w:pPr>
        <w:pStyle w:val="Akapitzlist"/>
        <w:tabs>
          <w:tab w:val="center" w:pos="4537"/>
        </w:tabs>
        <w:spacing w:line="276" w:lineRule="auto"/>
        <w:ind w:left="567"/>
        <w:jc w:val="center"/>
        <w:rPr>
          <w:b/>
          <w:spacing w:val="-3"/>
          <w:sz w:val="22"/>
          <w:szCs w:val="22"/>
        </w:rPr>
      </w:pPr>
      <w:r w:rsidRPr="00A65221">
        <w:rPr>
          <w:b/>
          <w:spacing w:val="-3"/>
          <w:sz w:val="22"/>
          <w:szCs w:val="22"/>
        </w:rPr>
        <w:t>§ 2</w:t>
      </w:r>
    </w:p>
    <w:p w14:paraId="2C7FE9A9" w14:textId="77777777" w:rsidR="00046FDC" w:rsidRPr="00A65221" w:rsidRDefault="00046FDC" w:rsidP="00046FDC">
      <w:pPr>
        <w:pStyle w:val="Akapitzlist"/>
        <w:numPr>
          <w:ilvl w:val="0"/>
          <w:numId w:val="19"/>
        </w:numPr>
        <w:tabs>
          <w:tab w:val="left" w:pos="851"/>
          <w:tab w:val="left" w:pos="953"/>
          <w:tab w:val="left" w:pos="1340"/>
          <w:tab w:val="left" w:pos="1727"/>
          <w:tab w:val="left" w:pos="2114"/>
          <w:tab w:val="left" w:pos="2500"/>
          <w:tab w:val="left" w:pos="2887"/>
          <w:tab w:val="left" w:pos="3273"/>
          <w:tab w:val="left" w:pos="3659"/>
          <w:tab w:val="left" w:pos="4047"/>
          <w:tab w:val="left" w:pos="4433"/>
          <w:tab w:val="left" w:pos="4820"/>
          <w:tab w:val="left" w:pos="5206"/>
          <w:tab w:val="left" w:pos="5593"/>
          <w:tab w:val="left" w:pos="5979"/>
          <w:tab w:val="left" w:pos="6367"/>
          <w:tab w:val="left" w:pos="6753"/>
          <w:tab w:val="left" w:pos="7139"/>
          <w:tab w:val="left" w:pos="7526"/>
          <w:tab w:val="left" w:pos="7912"/>
          <w:tab w:val="left" w:pos="8299"/>
          <w:tab w:val="left" w:pos="8686"/>
          <w:tab w:val="left" w:pos="9073"/>
          <w:tab w:val="left" w:pos="9459"/>
          <w:tab w:val="left" w:pos="9845"/>
          <w:tab w:val="left" w:pos="10232"/>
          <w:tab w:val="left" w:pos="10618"/>
          <w:tab w:val="left" w:pos="11006"/>
        </w:tabs>
        <w:spacing w:line="276" w:lineRule="auto"/>
        <w:ind w:left="426" w:hanging="66"/>
        <w:jc w:val="both"/>
        <w:rPr>
          <w:b/>
          <w:sz w:val="22"/>
          <w:szCs w:val="22"/>
        </w:rPr>
      </w:pPr>
      <w:r w:rsidRPr="00A65221">
        <w:rPr>
          <w:sz w:val="22"/>
          <w:szCs w:val="22"/>
        </w:rPr>
        <w:t>Strony ustalają całkowitą wartość umowy na kwotę:</w:t>
      </w:r>
    </w:p>
    <w:p w14:paraId="57464E4A" w14:textId="43A41F09" w:rsidR="00046FDC" w:rsidRPr="00E01563" w:rsidRDefault="00046FDC" w:rsidP="00E01563">
      <w:pPr>
        <w:pStyle w:val="Tekstpodstawowy"/>
        <w:spacing w:line="276" w:lineRule="auto"/>
        <w:ind w:left="567"/>
        <w:rPr>
          <w:b/>
          <w:bCs/>
          <w:iCs/>
          <w:sz w:val="22"/>
          <w:szCs w:val="22"/>
        </w:rPr>
      </w:pPr>
      <w:r w:rsidRPr="00A65221">
        <w:rPr>
          <w:b/>
          <w:bCs/>
          <w:iCs/>
          <w:sz w:val="22"/>
          <w:szCs w:val="22"/>
        </w:rPr>
        <w:t>Netto …</w:t>
      </w:r>
      <w:r w:rsidR="00E01563">
        <w:rPr>
          <w:b/>
          <w:bCs/>
          <w:iCs/>
          <w:sz w:val="22"/>
          <w:szCs w:val="22"/>
        </w:rPr>
        <w:t xml:space="preserve"> </w:t>
      </w:r>
      <w:r w:rsidRPr="00A65221">
        <w:rPr>
          <w:bCs/>
          <w:iCs/>
          <w:sz w:val="22"/>
          <w:szCs w:val="22"/>
        </w:rPr>
        <w:t xml:space="preserve">(słownie: …) </w:t>
      </w:r>
    </w:p>
    <w:p w14:paraId="21E4C621" w14:textId="0A4767CD" w:rsidR="00046FDC" w:rsidRPr="00A65221" w:rsidRDefault="00046FDC" w:rsidP="00E01563">
      <w:pPr>
        <w:pStyle w:val="Tekstpodstawowy"/>
        <w:spacing w:line="276" w:lineRule="auto"/>
        <w:ind w:left="567"/>
        <w:rPr>
          <w:bCs/>
          <w:iCs/>
          <w:sz w:val="22"/>
          <w:szCs w:val="22"/>
        </w:rPr>
      </w:pPr>
      <w:r w:rsidRPr="00A65221">
        <w:rPr>
          <w:bCs/>
          <w:iCs/>
          <w:sz w:val="22"/>
          <w:szCs w:val="22"/>
        </w:rPr>
        <w:t xml:space="preserve"> (…)% podatku Vat, co stanowi kwotę…………………….(słownie: …)</w:t>
      </w:r>
    </w:p>
    <w:p w14:paraId="6091A346" w14:textId="77777777" w:rsidR="00046FDC" w:rsidRPr="00A65221" w:rsidRDefault="00046FDC" w:rsidP="00046FDC">
      <w:pPr>
        <w:pStyle w:val="Tekstpodstawowy"/>
        <w:spacing w:before="120" w:line="276" w:lineRule="auto"/>
        <w:ind w:left="567"/>
        <w:rPr>
          <w:bCs/>
          <w:iCs/>
          <w:sz w:val="22"/>
          <w:szCs w:val="22"/>
        </w:rPr>
      </w:pPr>
      <w:r w:rsidRPr="00A65221">
        <w:rPr>
          <w:b/>
          <w:bCs/>
          <w:iCs/>
          <w:sz w:val="22"/>
          <w:szCs w:val="22"/>
        </w:rPr>
        <w:t>Brutto …</w:t>
      </w:r>
      <w:r w:rsidRPr="00A65221">
        <w:rPr>
          <w:bCs/>
          <w:iCs/>
          <w:sz w:val="22"/>
          <w:szCs w:val="22"/>
        </w:rPr>
        <w:t>(słownie: …).</w:t>
      </w:r>
    </w:p>
    <w:p w14:paraId="4E31929D" w14:textId="4563D529" w:rsidR="00046FDC" w:rsidRPr="00A65221" w:rsidRDefault="00046FDC" w:rsidP="00046FDC">
      <w:pPr>
        <w:pStyle w:val="Tekstpodstawowy"/>
        <w:numPr>
          <w:ilvl w:val="0"/>
          <w:numId w:val="19"/>
        </w:numPr>
        <w:spacing w:after="0" w:line="276" w:lineRule="auto"/>
        <w:ind w:left="426" w:hanging="66"/>
        <w:jc w:val="both"/>
        <w:rPr>
          <w:bCs/>
          <w:iCs/>
          <w:sz w:val="22"/>
          <w:szCs w:val="22"/>
        </w:rPr>
      </w:pPr>
      <w:r w:rsidRPr="00A65221">
        <w:rPr>
          <w:sz w:val="22"/>
          <w:szCs w:val="22"/>
        </w:rPr>
        <w:t xml:space="preserve">Rzeczywisty koszt brutto umowy będzie iloczynem ilości zakupionego asortymentu </w:t>
      </w:r>
      <w:r w:rsidRPr="00A65221">
        <w:rPr>
          <w:sz w:val="22"/>
          <w:szCs w:val="22"/>
        </w:rPr>
        <w:br/>
        <w:t xml:space="preserve">z przedmiotu umowy w okresie obowiązywania umowy i cen jednostkowych brutto poszczególnego asortymentu zawartego w </w:t>
      </w:r>
      <w:r w:rsidR="00B40CF7">
        <w:rPr>
          <w:sz w:val="22"/>
          <w:szCs w:val="22"/>
        </w:rPr>
        <w:t>Z</w:t>
      </w:r>
      <w:r w:rsidRPr="00A65221">
        <w:rPr>
          <w:sz w:val="22"/>
          <w:szCs w:val="22"/>
        </w:rPr>
        <w:t>ałączniku nr 1 do umowy - formularzu cenowym.</w:t>
      </w:r>
    </w:p>
    <w:p w14:paraId="5ED2773C" w14:textId="77777777" w:rsidR="00046FDC" w:rsidRPr="00A65221" w:rsidRDefault="00046FDC" w:rsidP="00046FDC">
      <w:pPr>
        <w:pStyle w:val="Tekstpodstawowy"/>
        <w:numPr>
          <w:ilvl w:val="0"/>
          <w:numId w:val="19"/>
        </w:numPr>
        <w:spacing w:after="0" w:line="276" w:lineRule="auto"/>
        <w:ind w:left="426" w:hanging="66"/>
        <w:jc w:val="both"/>
        <w:rPr>
          <w:bCs/>
          <w:iCs/>
          <w:sz w:val="22"/>
          <w:szCs w:val="22"/>
        </w:rPr>
      </w:pPr>
      <w:r w:rsidRPr="00A65221">
        <w:rPr>
          <w:sz w:val="22"/>
          <w:szCs w:val="22"/>
        </w:rPr>
        <w:t xml:space="preserve">Wartość umowy określona w ust. 1 niniejszego paragrafu jest wielkością maksymalną, </w:t>
      </w:r>
      <w:r w:rsidRPr="00A65221">
        <w:rPr>
          <w:sz w:val="22"/>
          <w:szCs w:val="22"/>
        </w:rPr>
        <w:br/>
        <w:t xml:space="preserve">do której będzie realizowana umowa. </w:t>
      </w:r>
    </w:p>
    <w:p w14:paraId="4B352FB5" w14:textId="4625F04E" w:rsidR="00046FDC" w:rsidRPr="00A65221" w:rsidRDefault="00046FDC" w:rsidP="00046FDC">
      <w:pPr>
        <w:pStyle w:val="Tekstpodstawowy"/>
        <w:numPr>
          <w:ilvl w:val="0"/>
          <w:numId w:val="19"/>
        </w:numPr>
        <w:spacing w:after="0" w:line="276" w:lineRule="auto"/>
        <w:ind w:left="426" w:hanging="66"/>
        <w:jc w:val="both"/>
        <w:rPr>
          <w:bCs/>
          <w:iCs/>
          <w:sz w:val="22"/>
          <w:szCs w:val="22"/>
        </w:rPr>
      </w:pPr>
      <w:r w:rsidRPr="00A65221">
        <w:rPr>
          <w:sz w:val="22"/>
          <w:szCs w:val="22"/>
        </w:rPr>
        <w:t xml:space="preserve">Określone przez </w:t>
      </w:r>
      <w:r w:rsidRPr="00A65221">
        <w:rPr>
          <w:b/>
          <w:sz w:val="22"/>
          <w:szCs w:val="22"/>
        </w:rPr>
        <w:t>Zamawiającego</w:t>
      </w:r>
      <w:r w:rsidRPr="00A65221">
        <w:rPr>
          <w:sz w:val="22"/>
          <w:szCs w:val="22"/>
        </w:rPr>
        <w:t xml:space="preserve"> ilości w ramach składanych zamówień w oparciu </w:t>
      </w:r>
      <w:r w:rsidRPr="00A65221">
        <w:rPr>
          <w:sz w:val="22"/>
          <w:szCs w:val="22"/>
        </w:rPr>
        <w:br/>
        <w:t xml:space="preserve">o niniejszą umowę nie mogą stanowić podstawy do wnoszenia przez </w:t>
      </w:r>
      <w:r w:rsidRPr="00A65221">
        <w:rPr>
          <w:b/>
          <w:sz w:val="22"/>
          <w:szCs w:val="22"/>
        </w:rPr>
        <w:t>Wykonawcę</w:t>
      </w:r>
      <w:r w:rsidRPr="00A65221">
        <w:rPr>
          <w:sz w:val="22"/>
          <w:szCs w:val="22"/>
        </w:rPr>
        <w:t xml:space="preserve"> jakichkolwiek roszczeń wobec </w:t>
      </w:r>
      <w:r w:rsidRPr="00A65221">
        <w:rPr>
          <w:b/>
          <w:sz w:val="22"/>
          <w:szCs w:val="22"/>
        </w:rPr>
        <w:t>Zamawiającego</w:t>
      </w:r>
      <w:r w:rsidRPr="00A65221">
        <w:rPr>
          <w:sz w:val="22"/>
          <w:szCs w:val="22"/>
        </w:rPr>
        <w:t xml:space="preserve"> z tytułu niezrealizowania całości umowy</w:t>
      </w:r>
      <w:r w:rsidR="00406495">
        <w:rPr>
          <w:sz w:val="22"/>
          <w:szCs w:val="22"/>
        </w:rPr>
        <w:t xml:space="preserve"> </w:t>
      </w:r>
      <w:r w:rsidRPr="00A65221">
        <w:rPr>
          <w:sz w:val="22"/>
          <w:szCs w:val="22"/>
        </w:rPr>
        <w:t>w ramach określonej wartości</w:t>
      </w:r>
      <w:r w:rsidR="005C282B">
        <w:rPr>
          <w:sz w:val="22"/>
          <w:szCs w:val="22"/>
        </w:rPr>
        <w:t>.</w:t>
      </w:r>
    </w:p>
    <w:p w14:paraId="527416B5" w14:textId="77777777" w:rsidR="00046FDC" w:rsidRPr="00A65221" w:rsidRDefault="00046FDC" w:rsidP="00046FDC">
      <w:pPr>
        <w:pStyle w:val="Tekstpodstawowy"/>
        <w:spacing w:after="0" w:line="276" w:lineRule="auto"/>
        <w:ind w:left="426"/>
        <w:jc w:val="center"/>
        <w:rPr>
          <w:b/>
          <w:spacing w:val="-3"/>
          <w:sz w:val="22"/>
          <w:szCs w:val="22"/>
        </w:rPr>
      </w:pPr>
    </w:p>
    <w:p w14:paraId="4A98036E" w14:textId="77777777" w:rsidR="00046FDC" w:rsidRPr="00A65221" w:rsidRDefault="00046FDC" w:rsidP="00046FDC">
      <w:pPr>
        <w:pStyle w:val="Tekstpodstawowy"/>
        <w:spacing w:after="0" w:line="276" w:lineRule="auto"/>
        <w:ind w:left="426"/>
        <w:jc w:val="center"/>
        <w:rPr>
          <w:b/>
          <w:spacing w:val="-3"/>
          <w:sz w:val="22"/>
          <w:szCs w:val="22"/>
        </w:rPr>
      </w:pPr>
      <w:r w:rsidRPr="00A65221">
        <w:rPr>
          <w:b/>
          <w:spacing w:val="-3"/>
          <w:sz w:val="22"/>
          <w:szCs w:val="22"/>
        </w:rPr>
        <w:t>§ 3</w:t>
      </w:r>
    </w:p>
    <w:p w14:paraId="44C87F75" w14:textId="77777777" w:rsidR="00046FDC" w:rsidRPr="00A65221" w:rsidRDefault="00046FDC" w:rsidP="00046FDC">
      <w:pPr>
        <w:pStyle w:val="Akapitzlist"/>
        <w:numPr>
          <w:ilvl w:val="0"/>
          <w:numId w:val="18"/>
        </w:numPr>
        <w:tabs>
          <w:tab w:val="left" w:pos="426"/>
          <w:tab w:val="left" w:pos="567"/>
          <w:tab w:val="center" w:pos="4821"/>
        </w:tabs>
        <w:spacing w:line="276" w:lineRule="auto"/>
        <w:ind w:left="426" w:hanging="66"/>
        <w:jc w:val="both"/>
        <w:rPr>
          <w:spacing w:val="-3"/>
          <w:sz w:val="22"/>
          <w:szCs w:val="22"/>
        </w:rPr>
      </w:pPr>
      <w:r w:rsidRPr="00A65221">
        <w:rPr>
          <w:spacing w:val="-3"/>
          <w:sz w:val="22"/>
          <w:szCs w:val="22"/>
        </w:rPr>
        <w:t xml:space="preserve">Realizacja umowy tj. dostarczanie przedmiotu umowy następować będzie na podstawie składanych zamówień częściowych. </w:t>
      </w:r>
      <w:r w:rsidRPr="00A65221">
        <w:rPr>
          <w:b/>
          <w:spacing w:val="-3"/>
          <w:sz w:val="22"/>
          <w:szCs w:val="22"/>
        </w:rPr>
        <w:t>Strony</w:t>
      </w:r>
      <w:r w:rsidRPr="00A65221">
        <w:rPr>
          <w:spacing w:val="-3"/>
          <w:sz w:val="22"/>
          <w:szCs w:val="22"/>
        </w:rPr>
        <w:t xml:space="preserve"> dopuszczają możliwość składania zamówień pisemnie za pośrednictwem faksu, poczty lub  e-mailem.</w:t>
      </w:r>
    </w:p>
    <w:p w14:paraId="5ACE85F1" w14:textId="43DD39E9" w:rsidR="00046FDC" w:rsidRPr="00A65221" w:rsidRDefault="00046FDC" w:rsidP="00046FDC">
      <w:pPr>
        <w:pStyle w:val="Akapitzlist"/>
        <w:numPr>
          <w:ilvl w:val="0"/>
          <w:numId w:val="18"/>
        </w:numPr>
        <w:tabs>
          <w:tab w:val="left" w:pos="426"/>
          <w:tab w:val="left" w:pos="567"/>
          <w:tab w:val="center" w:pos="4821"/>
        </w:tabs>
        <w:spacing w:line="276" w:lineRule="auto"/>
        <w:ind w:left="426" w:hanging="66"/>
        <w:jc w:val="both"/>
        <w:rPr>
          <w:spacing w:val="-3"/>
          <w:sz w:val="22"/>
          <w:szCs w:val="22"/>
        </w:rPr>
      </w:pPr>
      <w:r w:rsidRPr="00A65221">
        <w:rPr>
          <w:b/>
          <w:spacing w:val="-3"/>
          <w:sz w:val="22"/>
          <w:szCs w:val="22"/>
        </w:rPr>
        <w:t>Zamawiający</w:t>
      </w:r>
      <w:r w:rsidRPr="00A65221">
        <w:rPr>
          <w:spacing w:val="-3"/>
          <w:sz w:val="22"/>
          <w:szCs w:val="22"/>
        </w:rPr>
        <w:t xml:space="preserve"> każdorazowo w zamówieniach będzie wskazywał ilości wymienionego</w:t>
      </w:r>
      <w:r w:rsidR="00406495">
        <w:rPr>
          <w:spacing w:val="-3"/>
          <w:sz w:val="22"/>
          <w:szCs w:val="22"/>
        </w:rPr>
        <w:t xml:space="preserve"> </w:t>
      </w:r>
      <w:r w:rsidRPr="00A65221">
        <w:rPr>
          <w:spacing w:val="-3"/>
          <w:sz w:val="22"/>
          <w:szCs w:val="22"/>
        </w:rPr>
        <w:t xml:space="preserve">w </w:t>
      </w:r>
      <w:r w:rsidR="00B40CF7">
        <w:rPr>
          <w:spacing w:val="-3"/>
          <w:sz w:val="22"/>
          <w:szCs w:val="22"/>
        </w:rPr>
        <w:t>Z</w:t>
      </w:r>
      <w:r w:rsidRPr="00A65221">
        <w:rPr>
          <w:spacing w:val="-3"/>
          <w:sz w:val="22"/>
          <w:szCs w:val="22"/>
        </w:rPr>
        <w:t>ałączniku nr  1 do umowy asortymentu.</w:t>
      </w:r>
    </w:p>
    <w:p w14:paraId="3FF5519B" w14:textId="77777777" w:rsidR="00046FDC" w:rsidRPr="00A65221" w:rsidRDefault="00046FDC" w:rsidP="00046FDC">
      <w:pPr>
        <w:pStyle w:val="Akapitzlist"/>
        <w:numPr>
          <w:ilvl w:val="0"/>
          <w:numId w:val="18"/>
        </w:numPr>
        <w:tabs>
          <w:tab w:val="left" w:pos="426"/>
          <w:tab w:val="left" w:pos="567"/>
          <w:tab w:val="center" w:pos="4821"/>
        </w:tabs>
        <w:spacing w:line="276" w:lineRule="auto"/>
        <w:ind w:left="426" w:hanging="66"/>
        <w:jc w:val="both"/>
        <w:rPr>
          <w:spacing w:val="-3"/>
          <w:sz w:val="22"/>
          <w:szCs w:val="22"/>
        </w:rPr>
      </w:pPr>
      <w:r w:rsidRPr="00A65221">
        <w:rPr>
          <w:spacing w:val="-3"/>
          <w:sz w:val="22"/>
          <w:szCs w:val="22"/>
        </w:rPr>
        <w:t xml:space="preserve">Ustala się, iż częstotliwość składania zamówień w czasie trwania umowy będzie sukcesywna </w:t>
      </w:r>
      <w:r w:rsidRPr="00A65221">
        <w:rPr>
          <w:spacing w:val="-3"/>
          <w:sz w:val="22"/>
          <w:szCs w:val="22"/>
        </w:rPr>
        <w:br/>
        <w:t xml:space="preserve">w miarę potrzeb </w:t>
      </w:r>
      <w:r w:rsidRPr="00A65221">
        <w:rPr>
          <w:b/>
          <w:spacing w:val="-3"/>
          <w:sz w:val="22"/>
          <w:szCs w:val="22"/>
        </w:rPr>
        <w:t>Zamawiającego</w:t>
      </w:r>
      <w:r w:rsidRPr="00A65221">
        <w:rPr>
          <w:spacing w:val="-3"/>
          <w:sz w:val="22"/>
          <w:szCs w:val="22"/>
        </w:rPr>
        <w:t>.</w:t>
      </w:r>
    </w:p>
    <w:p w14:paraId="41488618" w14:textId="77777777" w:rsidR="00046FDC" w:rsidRPr="00A65221" w:rsidRDefault="00046FDC" w:rsidP="00046FDC">
      <w:pPr>
        <w:pStyle w:val="Akapitzlist"/>
        <w:numPr>
          <w:ilvl w:val="0"/>
          <w:numId w:val="18"/>
        </w:numPr>
        <w:tabs>
          <w:tab w:val="left" w:pos="426"/>
          <w:tab w:val="left" w:pos="567"/>
          <w:tab w:val="center" w:pos="4821"/>
        </w:tabs>
        <w:spacing w:line="276" w:lineRule="auto"/>
        <w:ind w:left="426" w:hanging="66"/>
        <w:jc w:val="both"/>
        <w:rPr>
          <w:spacing w:val="-3"/>
          <w:sz w:val="22"/>
          <w:szCs w:val="22"/>
        </w:rPr>
      </w:pPr>
      <w:r w:rsidRPr="00A65221">
        <w:rPr>
          <w:b/>
          <w:spacing w:val="-3"/>
          <w:sz w:val="22"/>
          <w:szCs w:val="22"/>
        </w:rPr>
        <w:t>Strony</w:t>
      </w:r>
      <w:r w:rsidRPr="00A65221">
        <w:rPr>
          <w:spacing w:val="-3"/>
          <w:sz w:val="22"/>
          <w:szCs w:val="22"/>
        </w:rPr>
        <w:t xml:space="preserve"> umowy ustalają, że dostawa partii przedmiotu umowy zostanie zrealizowana każdorazowo w terminie </w:t>
      </w:r>
      <w:r w:rsidRPr="00A65221">
        <w:rPr>
          <w:b/>
          <w:spacing w:val="-3"/>
          <w:sz w:val="22"/>
          <w:szCs w:val="22"/>
        </w:rPr>
        <w:t xml:space="preserve">… dni roboczych </w:t>
      </w:r>
      <w:r w:rsidRPr="00A65221">
        <w:rPr>
          <w:spacing w:val="-3"/>
          <w:sz w:val="22"/>
          <w:szCs w:val="22"/>
        </w:rPr>
        <w:t xml:space="preserve">liczonych od dnia otrzymania przez </w:t>
      </w:r>
      <w:r w:rsidRPr="00A65221">
        <w:rPr>
          <w:b/>
          <w:spacing w:val="-3"/>
          <w:sz w:val="22"/>
          <w:szCs w:val="22"/>
        </w:rPr>
        <w:t>Wykonawcę</w:t>
      </w:r>
      <w:r w:rsidRPr="00A65221">
        <w:rPr>
          <w:spacing w:val="-3"/>
          <w:sz w:val="22"/>
          <w:szCs w:val="22"/>
        </w:rPr>
        <w:t xml:space="preserve"> zamówienia złożonego przez </w:t>
      </w:r>
      <w:r w:rsidRPr="00A65221">
        <w:rPr>
          <w:b/>
          <w:spacing w:val="-3"/>
          <w:sz w:val="22"/>
          <w:szCs w:val="22"/>
        </w:rPr>
        <w:t>Zamawiającego</w:t>
      </w:r>
      <w:r w:rsidRPr="00A65221">
        <w:rPr>
          <w:spacing w:val="-3"/>
          <w:sz w:val="22"/>
          <w:szCs w:val="22"/>
        </w:rPr>
        <w:t>.</w:t>
      </w:r>
    </w:p>
    <w:p w14:paraId="164D17F2" w14:textId="72B5B2EE" w:rsidR="00046FDC" w:rsidRPr="00A65221" w:rsidRDefault="00046FDC" w:rsidP="00046FDC">
      <w:pPr>
        <w:tabs>
          <w:tab w:val="left" w:pos="426"/>
          <w:tab w:val="left" w:pos="567"/>
          <w:tab w:val="center" w:pos="4821"/>
        </w:tabs>
        <w:spacing w:line="276" w:lineRule="auto"/>
        <w:ind w:left="426" w:hanging="426"/>
        <w:jc w:val="both"/>
        <w:rPr>
          <w:spacing w:val="-3"/>
          <w:sz w:val="22"/>
          <w:szCs w:val="22"/>
        </w:rPr>
      </w:pPr>
      <w:r w:rsidRPr="00A65221">
        <w:rPr>
          <w:spacing w:val="-3"/>
          <w:sz w:val="22"/>
          <w:szCs w:val="22"/>
        </w:rPr>
        <w:t xml:space="preserve">    </w:t>
      </w:r>
      <w:r w:rsidRPr="00A65221">
        <w:rPr>
          <w:b/>
          <w:spacing w:val="-3"/>
          <w:sz w:val="22"/>
          <w:szCs w:val="22"/>
        </w:rPr>
        <w:t>5</w:t>
      </w:r>
      <w:r w:rsidRPr="00A65221">
        <w:rPr>
          <w:spacing w:val="-3"/>
          <w:sz w:val="22"/>
          <w:szCs w:val="22"/>
        </w:rPr>
        <w:t>. Przez dni robocze Strony rozumieją dni od poniedziałku do piątku z wyłączeniem dni uznanych przez Ustawę z dnia 18 stycznia 1951 r. o dniach wolnych od pracy (Dz. U. z 202</w:t>
      </w:r>
      <w:r w:rsidR="000069D1" w:rsidRPr="00A65221">
        <w:rPr>
          <w:spacing w:val="-3"/>
          <w:sz w:val="22"/>
          <w:szCs w:val="22"/>
        </w:rPr>
        <w:t>5</w:t>
      </w:r>
      <w:r w:rsidRPr="00A65221">
        <w:rPr>
          <w:spacing w:val="-3"/>
          <w:sz w:val="22"/>
          <w:szCs w:val="22"/>
        </w:rPr>
        <w:t xml:space="preserve"> r. poz. </w:t>
      </w:r>
      <w:r w:rsidR="000069D1" w:rsidRPr="00A65221">
        <w:rPr>
          <w:spacing w:val="-3"/>
          <w:sz w:val="22"/>
          <w:szCs w:val="22"/>
        </w:rPr>
        <w:t>296</w:t>
      </w:r>
      <w:r w:rsidRPr="00A65221">
        <w:rPr>
          <w:spacing w:val="-3"/>
          <w:sz w:val="22"/>
          <w:szCs w:val="22"/>
        </w:rPr>
        <w:t xml:space="preserve">) jako wolne od pracy. </w:t>
      </w:r>
    </w:p>
    <w:p w14:paraId="269C4E7F" w14:textId="54C1425B" w:rsidR="00046FDC" w:rsidRPr="00A65221" w:rsidRDefault="00046FDC" w:rsidP="00046FDC">
      <w:pPr>
        <w:tabs>
          <w:tab w:val="left" w:pos="567"/>
          <w:tab w:val="center" w:pos="4821"/>
        </w:tabs>
        <w:spacing w:line="276" w:lineRule="auto"/>
        <w:ind w:left="426" w:hanging="426"/>
        <w:jc w:val="both"/>
        <w:rPr>
          <w:spacing w:val="-3"/>
          <w:sz w:val="22"/>
          <w:szCs w:val="22"/>
        </w:rPr>
      </w:pPr>
      <w:r w:rsidRPr="00A65221">
        <w:rPr>
          <w:b/>
          <w:spacing w:val="-3"/>
          <w:sz w:val="22"/>
          <w:szCs w:val="22"/>
        </w:rPr>
        <w:t xml:space="preserve">    6</w:t>
      </w:r>
      <w:r w:rsidRPr="00A65221">
        <w:rPr>
          <w:spacing w:val="-3"/>
          <w:sz w:val="22"/>
          <w:szCs w:val="22"/>
        </w:rPr>
        <w:t>. Jeśli Wykonawca nie będzie w stanie zrealizować zamówienia w przewidzianym terminie, niezwłocznie poinformuje w formie pisemnej bądź telefonicznej Zamawiającego o zaistniałych przyczynach  oraz wskaże przewidywany termin zrealizowania zamówienia. Poinformowanie przez Wykonawcę o braku możliwości zrealizowania zamówienia w terminie, o którym mowa w zdaniu pierwszym, nie stanowi zgody Zamawiającego na zmianę terminu i uprawnia go do naliczenia kar umownych, o których mowa w § 7 Umowy oraz odstąpienia od Umowy zgodnie  z § 8 Umowy.</w:t>
      </w:r>
    </w:p>
    <w:p w14:paraId="557C1EB9" w14:textId="77777777" w:rsidR="00046FDC" w:rsidRPr="00A65221" w:rsidRDefault="00046FDC" w:rsidP="00046FDC">
      <w:pPr>
        <w:tabs>
          <w:tab w:val="left" w:pos="709"/>
          <w:tab w:val="center" w:pos="4821"/>
        </w:tabs>
        <w:spacing w:line="276" w:lineRule="auto"/>
        <w:ind w:left="567" w:hanging="283"/>
        <w:jc w:val="both"/>
        <w:rPr>
          <w:spacing w:val="-3"/>
          <w:sz w:val="22"/>
          <w:szCs w:val="22"/>
        </w:rPr>
      </w:pPr>
      <w:r w:rsidRPr="00A65221">
        <w:rPr>
          <w:b/>
          <w:spacing w:val="-3"/>
          <w:sz w:val="22"/>
          <w:szCs w:val="22"/>
        </w:rPr>
        <w:lastRenderedPageBreak/>
        <w:t>7. Wykonawca</w:t>
      </w:r>
      <w:r w:rsidRPr="00A65221">
        <w:rPr>
          <w:spacing w:val="-3"/>
          <w:sz w:val="22"/>
          <w:szCs w:val="22"/>
        </w:rPr>
        <w:t xml:space="preserve"> zobowiązuje się dostarczyć przedmiot umowy w dniach roboczych od poniedziałku do piątku włącznie, w godzinach 07:00-14:00.</w:t>
      </w:r>
    </w:p>
    <w:p w14:paraId="15B38F14" w14:textId="77777777" w:rsidR="00046FDC" w:rsidRPr="00A65221" w:rsidRDefault="00046FDC" w:rsidP="00046FDC">
      <w:pPr>
        <w:tabs>
          <w:tab w:val="left" w:pos="567"/>
          <w:tab w:val="left" w:pos="709"/>
          <w:tab w:val="center" w:pos="4821"/>
        </w:tabs>
        <w:spacing w:line="276" w:lineRule="auto"/>
        <w:ind w:left="567" w:hanging="283"/>
        <w:jc w:val="both"/>
        <w:rPr>
          <w:spacing w:val="-3"/>
          <w:sz w:val="22"/>
          <w:szCs w:val="22"/>
        </w:rPr>
      </w:pPr>
      <w:r w:rsidRPr="00A65221">
        <w:rPr>
          <w:b/>
          <w:bCs/>
          <w:spacing w:val="-3"/>
          <w:sz w:val="22"/>
          <w:szCs w:val="22"/>
        </w:rPr>
        <w:t xml:space="preserve">8.  </w:t>
      </w:r>
      <w:r w:rsidRPr="00A65221">
        <w:rPr>
          <w:bCs/>
          <w:spacing w:val="-3"/>
          <w:sz w:val="22"/>
          <w:szCs w:val="22"/>
        </w:rPr>
        <w:t xml:space="preserve">W przypadku niedostarczenia przedmiotu Umowy w terminie określonym w § 3 ust. 4 Umowy, Zamawiający ma prawo zamówić przedmiot Umowy u innego dostawcy i obciążyć Wykonawcę różnicą ceny jego zakupu oraz wszelkimi dodatkowymi kosztami powstałymi </w:t>
      </w:r>
      <w:r w:rsidRPr="00A65221">
        <w:rPr>
          <w:bCs/>
          <w:spacing w:val="-3"/>
          <w:sz w:val="22"/>
          <w:szCs w:val="22"/>
        </w:rPr>
        <w:br/>
        <w:t>z tego tytułu. Wykonawca wyraża na to zgodę i zobowiązuje się zapłacić na rzecz Zamawiającego różnicę ceny zakupu przedmiotu Umowy u innego dostawcy oraz wszelkie dodatkowe koszty powstałe z tego tytułu.</w:t>
      </w:r>
    </w:p>
    <w:p w14:paraId="2484AD03" w14:textId="77777777" w:rsidR="00046FDC" w:rsidRPr="00A65221" w:rsidRDefault="00046FDC" w:rsidP="00046FDC">
      <w:pPr>
        <w:tabs>
          <w:tab w:val="left" w:pos="851"/>
          <w:tab w:val="left" w:pos="953"/>
          <w:tab w:val="left" w:pos="1340"/>
          <w:tab w:val="left" w:pos="1727"/>
          <w:tab w:val="left" w:pos="2114"/>
          <w:tab w:val="left" w:pos="2500"/>
          <w:tab w:val="left" w:pos="2887"/>
          <w:tab w:val="left" w:pos="3273"/>
          <w:tab w:val="left" w:pos="3659"/>
          <w:tab w:val="left" w:pos="4047"/>
          <w:tab w:val="left" w:pos="4433"/>
          <w:tab w:val="left" w:pos="4820"/>
          <w:tab w:val="left" w:pos="5206"/>
          <w:tab w:val="left" w:pos="5593"/>
          <w:tab w:val="left" w:pos="5979"/>
          <w:tab w:val="left" w:pos="6367"/>
          <w:tab w:val="left" w:pos="6753"/>
          <w:tab w:val="left" w:pos="7139"/>
          <w:tab w:val="left" w:pos="7526"/>
          <w:tab w:val="left" w:pos="7912"/>
          <w:tab w:val="left" w:pos="8299"/>
          <w:tab w:val="left" w:pos="8686"/>
          <w:tab w:val="left" w:pos="9073"/>
          <w:tab w:val="left" w:pos="9459"/>
          <w:tab w:val="left" w:pos="9845"/>
          <w:tab w:val="left" w:pos="10232"/>
          <w:tab w:val="left" w:pos="10618"/>
          <w:tab w:val="left" w:pos="11006"/>
        </w:tabs>
        <w:spacing w:line="276" w:lineRule="auto"/>
        <w:ind w:left="426" w:hanging="142"/>
        <w:jc w:val="both"/>
        <w:rPr>
          <w:b/>
          <w:spacing w:val="-3"/>
          <w:sz w:val="22"/>
          <w:szCs w:val="22"/>
        </w:rPr>
      </w:pPr>
      <w:r w:rsidRPr="00A65221">
        <w:rPr>
          <w:spacing w:val="-3"/>
          <w:sz w:val="22"/>
          <w:szCs w:val="22"/>
        </w:rPr>
        <w:tab/>
      </w:r>
      <w:r w:rsidRPr="00A65221">
        <w:rPr>
          <w:spacing w:val="-3"/>
          <w:sz w:val="22"/>
          <w:szCs w:val="22"/>
        </w:rPr>
        <w:tab/>
      </w:r>
    </w:p>
    <w:p w14:paraId="10EE0F27" w14:textId="77777777" w:rsidR="00046FDC" w:rsidRPr="00A65221" w:rsidRDefault="00046FDC" w:rsidP="00046FDC">
      <w:pPr>
        <w:tabs>
          <w:tab w:val="left" w:pos="568"/>
          <w:tab w:val="center" w:pos="4821"/>
        </w:tabs>
        <w:spacing w:line="276" w:lineRule="auto"/>
        <w:jc w:val="center"/>
        <w:rPr>
          <w:b/>
          <w:spacing w:val="-3"/>
          <w:sz w:val="22"/>
          <w:szCs w:val="22"/>
        </w:rPr>
      </w:pPr>
      <w:r w:rsidRPr="00A65221">
        <w:rPr>
          <w:b/>
          <w:spacing w:val="-3"/>
          <w:sz w:val="22"/>
          <w:szCs w:val="22"/>
        </w:rPr>
        <w:t>§ 4</w:t>
      </w:r>
    </w:p>
    <w:p w14:paraId="17C81473" w14:textId="3AB3C131" w:rsidR="00046FDC" w:rsidRPr="00A65221" w:rsidRDefault="00046FDC" w:rsidP="00046FDC">
      <w:pPr>
        <w:pStyle w:val="Akapitzlist"/>
        <w:numPr>
          <w:ilvl w:val="3"/>
          <w:numId w:val="4"/>
        </w:numPr>
        <w:tabs>
          <w:tab w:val="clear" w:pos="2880"/>
          <w:tab w:val="num" w:pos="567"/>
          <w:tab w:val="center" w:pos="4821"/>
        </w:tabs>
        <w:spacing w:before="120" w:line="276" w:lineRule="auto"/>
        <w:ind w:left="567" w:hanging="425"/>
        <w:jc w:val="both"/>
        <w:rPr>
          <w:spacing w:val="-3"/>
          <w:sz w:val="22"/>
          <w:szCs w:val="22"/>
        </w:rPr>
      </w:pPr>
      <w:r w:rsidRPr="00A65221">
        <w:rPr>
          <w:spacing w:val="-3"/>
          <w:sz w:val="22"/>
          <w:szCs w:val="22"/>
        </w:rPr>
        <w:t xml:space="preserve">Dostawa i przyjęcie danej części przedmiotu umowy następować będzie w siedzibie </w:t>
      </w:r>
      <w:r w:rsidRPr="00A65221">
        <w:rPr>
          <w:b/>
          <w:spacing w:val="-3"/>
          <w:sz w:val="22"/>
          <w:szCs w:val="22"/>
        </w:rPr>
        <w:t>Zamawiającego</w:t>
      </w:r>
      <w:r w:rsidRPr="00A65221">
        <w:rPr>
          <w:spacing w:val="-3"/>
          <w:sz w:val="22"/>
          <w:szCs w:val="22"/>
        </w:rPr>
        <w:t xml:space="preserve"> w Centrum Onkologii im. prof. Franciszka Łukaszczyka w Bydgoszczy,</w:t>
      </w:r>
      <w:r w:rsidR="00406495">
        <w:rPr>
          <w:spacing w:val="-3"/>
          <w:sz w:val="22"/>
          <w:szCs w:val="22"/>
        </w:rPr>
        <w:t xml:space="preserve"> </w:t>
      </w:r>
      <w:r w:rsidRPr="00A65221">
        <w:rPr>
          <w:spacing w:val="-3"/>
          <w:sz w:val="22"/>
          <w:szCs w:val="22"/>
        </w:rPr>
        <w:t>ul. dr Izabeli Romanowskiej 2 w godzinach 7:00-14:00 i zostanie każdorazowo potwierdzone protokołem odbioru/WZ podpisanym przez upoważnionych przedstawicieli Stron.</w:t>
      </w:r>
    </w:p>
    <w:p w14:paraId="71C54BFA" w14:textId="77777777" w:rsidR="00046FDC" w:rsidRPr="00A65221" w:rsidRDefault="00046FDC" w:rsidP="00046FDC">
      <w:pPr>
        <w:pStyle w:val="Akapitzlist"/>
        <w:numPr>
          <w:ilvl w:val="3"/>
          <w:numId w:val="4"/>
        </w:numPr>
        <w:tabs>
          <w:tab w:val="clear" w:pos="2880"/>
          <w:tab w:val="num" w:pos="567"/>
          <w:tab w:val="center" w:pos="4821"/>
        </w:tabs>
        <w:spacing w:before="120" w:line="276" w:lineRule="auto"/>
        <w:ind w:left="567" w:hanging="425"/>
        <w:jc w:val="both"/>
        <w:rPr>
          <w:spacing w:val="-3"/>
          <w:sz w:val="22"/>
          <w:szCs w:val="22"/>
        </w:rPr>
      </w:pPr>
      <w:r w:rsidRPr="00A65221">
        <w:rPr>
          <w:b/>
          <w:spacing w:val="-3"/>
          <w:sz w:val="22"/>
          <w:szCs w:val="22"/>
        </w:rPr>
        <w:t>Wykonawca</w:t>
      </w:r>
      <w:r w:rsidRPr="00A65221">
        <w:rPr>
          <w:spacing w:val="-3"/>
          <w:sz w:val="22"/>
          <w:szCs w:val="22"/>
        </w:rPr>
        <w:t xml:space="preserve"> zobowiązuje się do dostarczenia przedmiotu umowy do siedziby </w:t>
      </w:r>
      <w:r w:rsidRPr="00A65221">
        <w:rPr>
          <w:b/>
          <w:spacing w:val="-3"/>
          <w:sz w:val="22"/>
          <w:szCs w:val="22"/>
        </w:rPr>
        <w:t>Zamawiającego</w:t>
      </w:r>
      <w:r w:rsidRPr="00A65221">
        <w:rPr>
          <w:spacing w:val="-3"/>
          <w:sz w:val="22"/>
          <w:szCs w:val="22"/>
        </w:rPr>
        <w:t xml:space="preserve"> oraz do odbioru opakowań po substancjach niebezpiecznych na swój koszt (jeśli dotyczy).</w:t>
      </w:r>
    </w:p>
    <w:p w14:paraId="3900AB9C" w14:textId="5CB4537F" w:rsidR="00046FDC" w:rsidRPr="00A65221" w:rsidRDefault="00046FDC" w:rsidP="00046FDC">
      <w:pPr>
        <w:pStyle w:val="Akapitzlist"/>
        <w:numPr>
          <w:ilvl w:val="3"/>
          <w:numId w:val="4"/>
        </w:numPr>
        <w:tabs>
          <w:tab w:val="clear" w:pos="2880"/>
          <w:tab w:val="num" w:pos="567"/>
          <w:tab w:val="center" w:pos="4821"/>
        </w:tabs>
        <w:spacing w:before="120" w:line="276" w:lineRule="auto"/>
        <w:ind w:left="567" w:hanging="425"/>
        <w:jc w:val="both"/>
        <w:rPr>
          <w:spacing w:val="-3"/>
          <w:sz w:val="22"/>
          <w:szCs w:val="22"/>
        </w:rPr>
      </w:pPr>
      <w:r w:rsidRPr="00A65221">
        <w:rPr>
          <w:b/>
          <w:spacing w:val="-3"/>
          <w:sz w:val="22"/>
          <w:szCs w:val="22"/>
        </w:rPr>
        <w:t>Wykonawca</w:t>
      </w:r>
      <w:r w:rsidRPr="00A65221">
        <w:rPr>
          <w:spacing w:val="-3"/>
          <w:sz w:val="22"/>
          <w:szCs w:val="22"/>
        </w:rPr>
        <w:t xml:space="preserve"> zobowiązuje się do dostarczenia przedmiotu umowy z określoną możliwie najdłuższą datą ważności tj. nie krótszą niż 1</w:t>
      </w:r>
      <w:r w:rsidR="0088396A">
        <w:rPr>
          <w:spacing w:val="-3"/>
          <w:sz w:val="22"/>
          <w:szCs w:val="22"/>
        </w:rPr>
        <w:t>2</w:t>
      </w:r>
      <w:r w:rsidRPr="00A65221">
        <w:rPr>
          <w:spacing w:val="-3"/>
          <w:sz w:val="22"/>
          <w:szCs w:val="22"/>
        </w:rPr>
        <w:t xml:space="preserve"> miesięcy.</w:t>
      </w:r>
    </w:p>
    <w:p w14:paraId="69C447D3" w14:textId="77777777" w:rsidR="00046FDC" w:rsidRDefault="00046FDC" w:rsidP="00046FDC">
      <w:pPr>
        <w:pStyle w:val="Akapitzlist"/>
        <w:numPr>
          <w:ilvl w:val="3"/>
          <w:numId w:val="4"/>
        </w:numPr>
        <w:tabs>
          <w:tab w:val="clear" w:pos="2880"/>
          <w:tab w:val="num" w:pos="567"/>
          <w:tab w:val="center" w:pos="4821"/>
        </w:tabs>
        <w:spacing w:before="120" w:line="276" w:lineRule="auto"/>
        <w:ind w:left="567" w:hanging="425"/>
        <w:jc w:val="both"/>
        <w:rPr>
          <w:spacing w:val="-3"/>
          <w:sz w:val="22"/>
          <w:szCs w:val="22"/>
        </w:rPr>
      </w:pPr>
      <w:r w:rsidRPr="00A65221">
        <w:rPr>
          <w:b/>
          <w:spacing w:val="-3"/>
          <w:sz w:val="22"/>
          <w:szCs w:val="22"/>
        </w:rPr>
        <w:t>Wykonawca</w:t>
      </w:r>
      <w:r w:rsidRPr="00A65221">
        <w:rPr>
          <w:spacing w:val="-3"/>
          <w:sz w:val="22"/>
          <w:szCs w:val="22"/>
        </w:rPr>
        <w:t xml:space="preserve"> udziela na dostarczony przedmiot umowy 12-miesięcznej gwarancji, licząc </w:t>
      </w:r>
      <w:r w:rsidRPr="00A65221">
        <w:rPr>
          <w:spacing w:val="-3"/>
          <w:sz w:val="22"/>
          <w:szCs w:val="22"/>
        </w:rPr>
        <w:br/>
        <w:t xml:space="preserve">od dnia dostawy do siedziby </w:t>
      </w:r>
      <w:r w:rsidRPr="00A65221">
        <w:rPr>
          <w:b/>
          <w:spacing w:val="-3"/>
          <w:sz w:val="22"/>
          <w:szCs w:val="22"/>
        </w:rPr>
        <w:t>Zamawiającego</w:t>
      </w:r>
      <w:r w:rsidRPr="00A65221">
        <w:rPr>
          <w:spacing w:val="-3"/>
          <w:sz w:val="22"/>
          <w:szCs w:val="22"/>
        </w:rPr>
        <w:t xml:space="preserve"> w zakresie wad powstałych z przyczyn tkwiących w przedmiocie umowy oraz wszelkich przyczyn związanych z realizacją przedmiotu umowy.</w:t>
      </w:r>
    </w:p>
    <w:p w14:paraId="2D90634F" w14:textId="1FE789E9" w:rsidR="00046FDC" w:rsidRPr="00F97F8B" w:rsidRDefault="00046FDC" w:rsidP="00046FDC">
      <w:pPr>
        <w:pStyle w:val="Akapitzlist"/>
        <w:numPr>
          <w:ilvl w:val="3"/>
          <w:numId w:val="4"/>
        </w:numPr>
        <w:tabs>
          <w:tab w:val="clear" w:pos="2880"/>
          <w:tab w:val="num" w:pos="567"/>
          <w:tab w:val="center" w:pos="4821"/>
        </w:tabs>
        <w:spacing w:before="120" w:line="276" w:lineRule="auto"/>
        <w:ind w:left="567" w:hanging="425"/>
        <w:jc w:val="both"/>
        <w:rPr>
          <w:spacing w:val="-3"/>
          <w:sz w:val="22"/>
          <w:szCs w:val="22"/>
        </w:rPr>
      </w:pPr>
      <w:r w:rsidRPr="00F97F8B">
        <w:rPr>
          <w:sz w:val="22"/>
          <w:szCs w:val="22"/>
        </w:rPr>
        <w:t xml:space="preserve">Strony Umowy ustalają, że zamówienia dotyczące komórek organizacyjnych </w:t>
      </w:r>
      <w:r w:rsidRPr="00F97F8B">
        <w:rPr>
          <w:b/>
          <w:bCs/>
          <w:sz w:val="22"/>
          <w:szCs w:val="22"/>
        </w:rPr>
        <w:t xml:space="preserve">Zamawiającego </w:t>
      </w:r>
      <w:r w:rsidRPr="00F97F8B">
        <w:rPr>
          <w:sz w:val="22"/>
          <w:szCs w:val="22"/>
        </w:rPr>
        <w:t xml:space="preserve">działających zgodnie z zasadami </w:t>
      </w:r>
      <w:r w:rsidRPr="00F97F8B">
        <w:rPr>
          <w:b/>
          <w:bCs/>
          <w:sz w:val="22"/>
          <w:szCs w:val="22"/>
        </w:rPr>
        <w:t>Dobrej Praktyki Wytwarzania - GMP</w:t>
      </w:r>
      <w:r w:rsidRPr="00F97F8B">
        <w:rPr>
          <w:sz w:val="22"/>
          <w:szCs w:val="22"/>
        </w:rPr>
        <w:t xml:space="preserve">, będą dostarczane przez </w:t>
      </w:r>
      <w:r w:rsidRPr="00F97F8B">
        <w:rPr>
          <w:bCs/>
          <w:sz w:val="22"/>
          <w:szCs w:val="22"/>
        </w:rPr>
        <w:t>Wykonawcę</w:t>
      </w:r>
      <w:r w:rsidRPr="00F97F8B">
        <w:rPr>
          <w:b/>
          <w:bCs/>
          <w:sz w:val="22"/>
          <w:szCs w:val="22"/>
        </w:rPr>
        <w:t>,</w:t>
      </w:r>
      <w:r w:rsidRPr="00F97F8B">
        <w:rPr>
          <w:sz w:val="22"/>
          <w:szCs w:val="22"/>
        </w:rPr>
        <w:t xml:space="preserve"> zgodnie z zasadami </w:t>
      </w:r>
      <w:r w:rsidRPr="00F97F8B">
        <w:rPr>
          <w:b/>
          <w:bCs/>
          <w:sz w:val="22"/>
          <w:szCs w:val="22"/>
        </w:rPr>
        <w:t>Dobrej Praktyki Dystrybucyjnej</w:t>
      </w:r>
      <w:r w:rsidRPr="00F97F8B">
        <w:rPr>
          <w:sz w:val="22"/>
          <w:szCs w:val="22"/>
        </w:rPr>
        <w:t xml:space="preserve">, do magazynu </w:t>
      </w:r>
      <w:r w:rsidRPr="00F97F8B">
        <w:rPr>
          <w:bCs/>
          <w:sz w:val="22"/>
          <w:szCs w:val="22"/>
        </w:rPr>
        <w:t>Zamawiającego</w:t>
      </w:r>
      <w:r w:rsidRPr="00F97F8B">
        <w:rPr>
          <w:sz w:val="22"/>
          <w:szCs w:val="22"/>
        </w:rPr>
        <w:t xml:space="preserve"> wraz z certyfikatem potwierdzającym sterylność oraz certyfikatem analizy jakości (</w:t>
      </w:r>
      <w:proofErr w:type="spellStart"/>
      <w:r w:rsidRPr="00F97F8B">
        <w:rPr>
          <w:sz w:val="22"/>
          <w:szCs w:val="22"/>
        </w:rPr>
        <w:t>CoA</w:t>
      </w:r>
      <w:proofErr w:type="spellEnd"/>
      <w:r w:rsidRPr="00F97F8B">
        <w:rPr>
          <w:sz w:val="22"/>
          <w:szCs w:val="22"/>
        </w:rPr>
        <w:t>) dla każdej serii dostarczanego asortymentu (jeśli dotyczy).</w:t>
      </w:r>
    </w:p>
    <w:p w14:paraId="173E8C91" w14:textId="77777777" w:rsidR="00046FDC" w:rsidRPr="00A65221" w:rsidRDefault="00046FDC" w:rsidP="00046FDC">
      <w:pPr>
        <w:tabs>
          <w:tab w:val="left" w:pos="568"/>
          <w:tab w:val="center" w:pos="4821"/>
        </w:tabs>
        <w:spacing w:line="276" w:lineRule="auto"/>
        <w:ind w:left="284" w:hanging="284"/>
        <w:jc w:val="center"/>
        <w:rPr>
          <w:b/>
          <w:spacing w:val="-3"/>
          <w:sz w:val="22"/>
          <w:szCs w:val="22"/>
        </w:rPr>
      </w:pPr>
    </w:p>
    <w:p w14:paraId="170D6DC1" w14:textId="77777777" w:rsidR="001A596C" w:rsidRPr="001A596C" w:rsidRDefault="001A596C" w:rsidP="001A596C">
      <w:pPr>
        <w:tabs>
          <w:tab w:val="left" w:pos="568"/>
          <w:tab w:val="center" w:pos="4821"/>
        </w:tabs>
        <w:suppressAutoHyphens w:val="0"/>
        <w:spacing w:after="160" w:line="276" w:lineRule="auto"/>
        <w:ind w:left="284" w:hanging="284"/>
        <w:jc w:val="center"/>
        <w:rPr>
          <w:rFonts w:eastAsiaTheme="minorHAnsi"/>
          <w:b/>
          <w:spacing w:val="-3"/>
          <w:kern w:val="2"/>
          <w:sz w:val="22"/>
          <w:szCs w:val="22"/>
          <w:lang w:eastAsia="en-US"/>
          <w14:ligatures w14:val="standardContextual"/>
        </w:rPr>
      </w:pPr>
      <w:r w:rsidRPr="001A596C">
        <w:rPr>
          <w:rFonts w:eastAsiaTheme="minorHAnsi"/>
          <w:b/>
          <w:spacing w:val="-3"/>
          <w:kern w:val="2"/>
          <w:sz w:val="22"/>
          <w:szCs w:val="22"/>
          <w:lang w:eastAsia="en-US"/>
          <w14:ligatures w14:val="standardContextual"/>
        </w:rPr>
        <w:t>§ 5</w:t>
      </w:r>
    </w:p>
    <w:p w14:paraId="7938433A" w14:textId="6B74099E" w:rsidR="001A596C" w:rsidRPr="001A596C" w:rsidRDefault="001A596C" w:rsidP="001A596C">
      <w:pPr>
        <w:pStyle w:val="Akapitzlist"/>
        <w:numPr>
          <w:ilvl w:val="0"/>
          <w:numId w:val="27"/>
        </w:numPr>
        <w:suppressAutoHyphens w:val="0"/>
        <w:spacing w:after="160" w:line="276" w:lineRule="auto"/>
        <w:jc w:val="both"/>
        <w:rPr>
          <w:rFonts w:eastAsiaTheme="minorHAnsi"/>
          <w:kern w:val="2"/>
          <w:sz w:val="22"/>
          <w:szCs w:val="22"/>
          <w:lang w:eastAsia="en-US"/>
          <w14:ligatures w14:val="standardContextual"/>
        </w:rPr>
      </w:pPr>
      <w:r w:rsidRPr="001A596C">
        <w:rPr>
          <w:rFonts w:eastAsiaTheme="minorHAnsi"/>
          <w:kern w:val="2"/>
          <w:sz w:val="22"/>
          <w:szCs w:val="22"/>
          <w:lang w:eastAsia="en-US"/>
          <w14:ligatures w14:val="standardContextual"/>
        </w:rPr>
        <w:t>Zamawiający zobowiązuje się do zapłaty należności w terminie 60 dni od daty otrzymania faktury.</w:t>
      </w:r>
    </w:p>
    <w:p w14:paraId="7E77F829" w14:textId="108DD3FF" w:rsidR="001A596C" w:rsidRPr="001A596C" w:rsidRDefault="001A596C" w:rsidP="001A596C">
      <w:pPr>
        <w:pStyle w:val="Akapitzlist"/>
        <w:numPr>
          <w:ilvl w:val="0"/>
          <w:numId w:val="4"/>
        </w:numPr>
        <w:suppressAutoHyphens w:val="0"/>
        <w:spacing w:after="160" w:line="276" w:lineRule="auto"/>
        <w:jc w:val="both"/>
        <w:rPr>
          <w:rFonts w:eastAsiaTheme="minorHAnsi"/>
          <w:kern w:val="2"/>
          <w:sz w:val="22"/>
          <w:szCs w:val="22"/>
          <w:lang w:eastAsia="en-US"/>
          <w14:ligatures w14:val="standardContextual"/>
        </w:rPr>
      </w:pPr>
      <w:r w:rsidRPr="001A596C">
        <w:rPr>
          <w:rFonts w:eastAsiaTheme="minorHAnsi"/>
          <w:kern w:val="2"/>
          <w:sz w:val="22"/>
          <w:szCs w:val="22"/>
          <w:lang w:eastAsia="en-US"/>
          <w14:ligatures w14:val="standardContextual"/>
        </w:rPr>
        <w:t xml:space="preserve">Faktura jest uznana za prawidłowo wystawioną, jeżeli: </w:t>
      </w:r>
    </w:p>
    <w:p w14:paraId="5B7832E8" w14:textId="5A6F7B0D" w:rsidR="001A596C" w:rsidRPr="001A596C" w:rsidRDefault="001A596C" w:rsidP="001A596C">
      <w:pPr>
        <w:pStyle w:val="Akapitzlist"/>
        <w:numPr>
          <w:ilvl w:val="1"/>
          <w:numId w:val="19"/>
        </w:numPr>
        <w:suppressAutoHyphens w:val="0"/>
        <w:spacing w:after="160" w:line="276" w:lineRule="auto"/>
        <w:jc w:val="both"/>
        <w:rPr>
          <w:rFonts w:eastAsiaTheme="minorHAnsi"/>
          <w:kern w:val="2"/>
          <w:sz w:val="22"/>
          <w:szCs w:val="22"/>
          <w:lang w:eastAsia="en-US"/>
          <w14:ligatures w14:val="standardContextual"/>
        </w:rPr>
      </w:pPr>
      <w:r w:rsidRPr="001A596C">
        <w:rPr>
          <w:rFonts w:eastAsiaTheme="minorHAnsi"/>
          <w:kern w:val="2"/>
          <w:sz w:val="22"/>
          <w:szCs w:val="22"/>
          <w:lang w:eastAsia="en-US"/>
          <w14:ligatures w14:val="standardContextual"/>
        </w:rPr>
        <w:t>została wystawiona zgodnie z obowiązującymi przepisami prawa,</w:t>
      </w:r>
    </w:p>
    <w:p w14:paraId="2D45CB6B" w14:textId="3F25BE0D" w:rsidR="001A596C" w:rsidRPr="001A596C" w:rsidRDefault="001A596C" w:rsidP="001A596C">
      <w:pPr>
        <w:pStyle w:val="Akapitzlist"/>
        <w:numPr>
          <w:ilvl w:val="1"/>
          <w:numId w:val="19"/>
        </w:numPr>
        <w:suppressAutoHyphens w:val="0"/>
        <w:spacing w:after="160" w:line="276" w:lineRule="auto"/>
        <w:jc w:val="both"/>
        <w:rPr>
          <w:rFonts w:eastAsiaTheme="minorHAnsi"/>
          <w:kern w:val="2"/>
          <w:sz w:val="22"/>
          <w:szCs w:val="22"/>
          <w:lang w:eastAsia="en-US"/>
          <w14:ligatures w14:val="standardContextual"/>
        </w:rPr>
      </w:pPr>
      <w:r w:rsidRPr="001A596C">
        <w:rPr>
          <w:rFonts w:eastAsiaTheme="minorHAnsi"/>
          <w:kern w:val="2"/>
          <w:sz w:val="22"/>
          <w:szCs w:val="22"/>
          <w:lang w:eastAsia="en-US"/>
          <w14:ligatures w14:val="standardContextual"/>
        </w:rPr>
        <w:t>jest zgodna z zasadami fakturowania wynikającymi z obowiązujących regulacji, w tym z przepisami dotyczącymi Krajowego Systemu e-Faktur (</w:t>
      </w:r>
      <w:proofErr w:type="spellStart"/>
      <w:r w:rsidRPr="001A596C">
        <w:rPr>
          <w:rFonts w:eastAsiaTheme="minorHAnsi"/>
          <w:kern w:val="2"/>
          <w:sz w:val="22"/>
          <w:szCs w:val="22"/>
          <w:lang w:eastAsia="en-US"/>
          <w14:ligatures w14:val="standardContextual"/>
        </w:rPr>
        <w:t>KSeF</w:t>
      </w:r>
      <w:proofErr w:type="spellEnd"/>
      <w:r w:rsidRPr="001A596C">
        <w:rPr>
          <w:rFonts w:eastAsiaTheme="minorHAnsi"/>
          <w:kern w:val="2"/>
          <w:sz w:val="22"/>
          <w:szCs w:val="22"/>
          <w:lang w:eastAsia="en-US"/>
          <w14:ligatures w14:val="standardContextual"/>
        </w:rPr>
        <w:t>), jeżeli są one stosowane do danego rodzaju rozliczeń.</w:t>
      </w:r>
    </w:p>
    <w:p w14:paraId="6999993E" w14:textId="1F5B9A0A" w:rsidR="001A596C" w:rsidRPr="001A596C" w:rsidRDefault="001A596C" w:rsidP="001A596C">
      <w:pPr>
        <w:pStyle w:val="Akapitzlist"/>
        <w:numPr>
          <w:ilvl w:val="0"/>
          <w:numId w:val="4"/>
        </w:numPr>
        <w:suppressAutoHyphens w:val="0"/>
        <w:spacing w:after="160" w:line="276" w:lineRule="auto"/>
        <w:jc w:val="both"/>
        <w:rPr>
          <w:rFonts w:eastAsiaTheme="minorHAnsi"/>
          <w:kern w:val="2"/>
          <w:sz w:val="22"/>
          <w:szCs w:val="22"/>
          <w:lang w:eastAsia="en-US"/>
          <w14:ligatures w14:val="standardContextual"/>
        </w:rPr>
      </w:pPr>
      <w:r w:rsidRPr="001A596C">
        <w:rPr>
          <w:rFonts w:eastAsiaTheme="minorHAnsi"/>
          <w:kern w:val="2"/>
          <w:sz w:val="22"/>
          <w:szCs w:val="22"/>
          <w:lang w:eastAsia="en-US"/>
          <w14:ligatures w14:val="standardContextual"/>
        </w:rPr>
        <w:t>Wykonawca wystawia fakturę:</w:t>
      </w:r>
    </w:p>
    <w:p w14:paraId="4498C367" w14:textId="14936CEF" w:rsidR="001A596C" w:rsidRPr="001A596C" w:rsidRDefault="001A596C" w:rsidP="001A596C">
      <w:pPr>
        <w:pStyle w:val="Akapitzlist"/>
        <w:numPr>
          <w:ilvl w:val="0"/>
          <w:numId w:val="26"/>
        </w:numPr>
        <w:suppressAutoHyphens w:val="0"/>
        <w:spacing w:after="160" w:line="276" w:lineRule="auto"/>
        <w:jc w:val="both"/>
        <w:rPr>
          <w:rFonts w:eastAsiaTheme="minorHAnsi"/>
          <w:kern w:val="2"/>
          <w:sz w:val="22"/>
          <w:szCs w:val="22"/>
          <w:lang w:eastAsia="en-US"/>
          <w14:ligatures w14:val="standardContextual"/>
        </w:rPr>
      </w:pPr>
      <w:r w:rsidRPr="001A596C">
        <w:rPr>
          <w:rFonts w:eastAsiaTheme="minorHAnsi"/>
          <w:kern w:val="2"/>
          <w:sz w:val="22"/>
          <w:szCs w:val="22"/>
          <w:lang w:eastAsia="en-US"/>
          <w14:ligatures w14:val="standardContextual"/>
        </w:rPr>
        <w:t xml:space="preserve">w formie ustrukturyzowanej zgodnej z wytycznymi w systemie </w:t>
      </w:r>
      <w:proofErr w:type="spellStart"/>
      <w:r w:rsidRPr="001A596C">
        <w:rPr>
          <w:rFonts w:eastAsiaTheme="minorHAnsi"/>
          <w:kern w:val="2"/>
          <w:sz w:val="22"/>
          <w:szCs w:val="22"/>
          <w:lang w:eastAsia="en-US"/>
          <w14:ligatures w14:val="standardContextual"/>
        </w:rPr>
        <w:t>KSeF</w:t>
      </w:r>
      <w:proofErr w:type="spellEnd"/>
      <w:r w:rsidRPr="001A596C">
        <w:rPr>
          <w:rFonts w:eastAsiaTheme="minorHAnsi"/>
          <w:kern w:val="2"/>
          <w:sz w:val="22"/>
          <w:szCs w:val="22"/>
          <w:lang w:eastAsia="en-US"/>
          <w14:ligatures w14:val="standardContextual"/>
        </w:rPr>
        <w:t xml:space="preserve">, PEF: NIP 5542217419 – jeżeli na dzień wystawienia faktury stosowanie </w:t>
      </w:r>
      <w:proofErr w:type="spellStart"/>
      <w:r w:rsidRPr="001A596C">
        <w:rPr>
          <w:rFonts w:eastAsiaTheme="minorHAnsi"/>
          <w:kern w:val="2"/>
          <w:sz w:val="22"/>
          <w:szCs w:val="22"/>
          <w:lang w:eastAsia="en-US"/>
          <w14:ligatures w14:val="standardContextual"/>
        </w:rPr>
        <w:t>KSeF</w:t>
      </w:r>
      <w:proofErr w:type="spellEnd"/>
      <w:r w:rsidRPr="001A596C">
        <w:rPr>
          <w:rFonts w:eastAsiaTheme="minorHAnsi"/>
          <w:kern w:val="2"/>
          <w:sz w:val="22"/>
          <w:szCs w:val="22"/>
          <w:lang w:eastAsia="en-US"/>
          <w14:ligatures w14:val="standardContextual"/>
        </w:rPr>
        <w:t xml:space="preserve"> jest wymagane,</w:t>
      </w:r>
    </w:p>
    <w:p w14:paraId="338D2521" w14:textId="3F4FF582" w:rsidR="001A596C" w:rsidRPr="001A596C" w:rsidRDefault="001A596C" w:rsidP="001A596C">
      <w:pPr>
        <w:pStyle w:val="Akapitzlist"/>
        <w:numPr>
          <w:ilvl w:val="0"/>
          <w:numId w:val="26"/>
        </w:numPr>
        <w:suppressAutoHyphens w:val="0"/>
        <w:spacing w:after="160" w:line="276" w:lineRule="auto"/>
        <w:jc w:val="both"/>
        <w:rPr>
          <w:rFonts w:eastAsiaTheme="minorHAnsi"/>
          <w:kern w:val="2"/>
          <w:sz w:val="22"/>
          <w:szCs w:val="22"/>
          <w:lang w:eastAsia="en-US"/>
          <w14:ligatures w14:val="standardContextual"/>
        </w:rPr>
      </w:pPr>
      <w:r w:rsidRPr="001A596C">
        <w:rPr>
          <w:rFonts w:eastAsiaTheme="minorHAnsi"/>
          <w:kern w:val="2"/>
          <w:sz w:val="22"/>
          <w:szCs w:val="22"/>
          <w:lang w:eastAsia="en-US"/>
          <w14:ligatures w14:val="standardContextual"/>
        </w:rPr>
        <w:t xml:space="preserve">w formie papierowej lub elektronicznej (PDF) – jeżeli </w:t>
      </w:r>
      <w:proofErr w:type="spellStart"/>
      <w:r w:rsidRPr="001A596C">
        <w:rPr>
          <w:rFonts w:eastAsiaTheme="minorHAnsi"/>
          <w:kern w:val="2"/>
          <w:sz w:val="22"/>
          <w:szCs w:val="22"/>
          <w:lang w:eastAsia="en-US"/>
          <w14:ligatures w14:val="standardContextual"/>
        </w:rPr>
        <w:t>KSeF</w:t>
      </w:r>
      <w:proofErr w:type="spellEnd"/>
      <w:r w:rsidRPr="001A596C">
        <w:rPr>
          <w:rFonts w:eastAsiaTheme="minorHAnsi"/>
          <w:kern w:val="2"/>
          <w:sz w:val="22"/>
          <w:szCs w:val="22"/>
          <w:lang w:eastAsia="en-US"/>
          <w14:ligatures w14:val="standardContextual"/>
        </w:rPr>
        <w:t xml:space="preserve"> nie jest wymagany.</w:t>
      </w:r>
    </w:p>
    <w:p w14:paraId="48D62D3E" w14:textId="6E8FBF2E" w:rsidR="001A596C" w:rsidRPr="001A596C" w:rsidRDefault="001A596C" w:rsidP="001A596C">
      <w:pPr>
        <w:pStyle w:val="Akapitzlist"/>
        <w:numPr>
          <w:ilvl w:val="0"/>
          <w:numId w:val="4"/>
        </w:numPr>
        <w:suppressAutoHyphens w:val="0"/>
        <w:spacing w:after="160" w:line="276" w:lineRule="auto"/>
        <w:jc w:val="both"/>
        <w:rPr>
          <w:rFonts w:eastAsiaTheme="minorHAnsi"/>
          <w:kern w:val="2"/>
          <w:sz w:val="22"/>
          <w:szCs w:val="22"/>
          <w:lang w:eastAsia="en-US"/>
          <w14:ligatures w14:val="standardContextual"/>
        </w:rPr>
      </w:pPr>
      <w:r w:rsidRPr="001A596C">
        <w:rPr>
          <w:rFonts w:eastAsiaTheme="minorHAnsi"/>
          <w:kern w:val="2"/>
          <w:sz w:val="22"/>
          <w:szCs w:val="22"/>
          <w:lang w:eastAsia="en-US"/>
          <w14:ligatures w14:val="standardContextual"/>
        </w:rPr>
        <w:t xml:space="preserve">W innym przypadku niż określony w ust. 2 i 3  niniejszego paragrafu, </w:t>
      </w:r>
      <w:r w:rsidRPr="001A596C">
        <w:rPr>
          <w:rFonts w:eastAsiaTheme="minorHAnsi"/>
          <w:b/>
          <w:bCs/>
          <w:kern w:val="2"/>
          <w:sz w:val="22"/>
          <w:szCs w:val="22"/>
          <w:lang w:eastAsia="en-US"/>
          <w14:ligatures w14:val="standardContextual"/>
        </w:rPr>
        <w:t xml:space="preserve">faktura wynikająca z realizacji umowy powinna zawierać numer umowy oraz numery zamówień (w opisie merytorycznym). Na fakturze konieczne jest podanie nr serii produktu oraz daty ważności. Fakturę można przesłać Zamawiającemu na adres e-mail: </w:t>
      </w:r>
      <w:hyperlink r:id="rId8" w:history="1">
        <w:r w:rsidRPr="001A596C">
          <w:rPr>
            <w:rFonts w:eastAsiaTheme="minorHAnsi"/>
            <w:b/>
            <w:bCs/>
            <w:color w:val="467886" w:themeColor="hyperlink"/>
            <w:kern w:val="2"/>
            <w:sz w:val="22"/>
            <w:szCs w:val="22"/>
            <w:u w:val="single"/>
            <w:lang w:eastAsia="en-US"/>
            <w14:ligatures w14:val="standardContextual"/>
          </w:rPr>
          <w:t>faktury@co.bydgoszcz.pl</w:t>
        </w:r>
      </w:hyperlink>
      <w:r w:rsidRPr="001A596C">
        <w:rPr>
          <w:rFonts w:eastAsiaTheme="minorHAnsi"/>
          <w:b/>
          <w:bCs/>
          <w:kern w:val="2"/>
          <w:sz w:val="22"/>
          <w:szCs w:val="22"/>
          <w:lang w:eastAsia="en-US"/>
          <w14:ligatures w14:val="standardContextual"/>
        </w:rPr>
        <w:t xml:space="preserve">  lub za pomocą platformy PEF dostępnej na stronie </w:t>
      </w:r>
      <w:hyperlink r:id="rId9" w:tgtFrame="_blank" w:history="1">
        <w:r w:rsidRPr="001A596C">
          <w:rPr>
            <w:rFonts w:eastAsiaTheme="minorHAnsi"/>
            <w:b/>
            <w:bCs/>
            <w:color w:val="467886" w:themeColor="hyperlink"/>
            <w:kern w:val="2"/>
            <w:sz w:val="22"/>
            <w:szCs w:val="22"/>
            <w:u w:val="single"/>
            <w:lang w:eastAsia="en-US"/>
            <w14:ligatures w14:val="standardContextual"/>
          </w:rPr>
          <w:t>https://efaktura.gov.pl/</w:t>
        </w:r>
      </w:hyperlink>
      <w:r w:rsidRPr="001A596C">
        <w:rPr>
          <w:rFonts w:eastAsiaTheme="minorHAnsi"/>
          <w:b/>
          <w:bCs/>
          <w:kern w:val="2"/>
          <w:sz w:val="22"/>
          <w:szCs w:val="22"/>
          <w:lang w:eastAsia="en-US"/>
          <w14:ligatures w14:val="standardContextual"/>
        </w:rPr>
        <w:t xml:space="preserve"> </w:t>
      </w:r>
    </w:p>
    <w:p w14:paraId="5B927D96" w14:textId="687D6AD6" w:rsidR="001A596C" w:rsidRPr="001A596C" w:rsidRDefault="001A596C" w:rsidP="001A596C">
      <w:pPr>
        <w:pStyle w:val="Akapitzlist"/>
        <w:numPr>
          <w:ilvl w:val="0"/>
          <w:numId w:val="4"/>
        </w:numPr>
        <w:suppressAutoHyphens w:val="0"/>
        <w:spacing w:after="160" w:line="276" w:lineRule="auto"/>
        <w:jc w:val="both"/>
        <w:rPr>
          <w:rFonts w:eastAsiaTheme="minorHAnsi"/>
          <w:kern w:val="2"/>
          <w:sz w:val="22"/>
          <w:szCs w:val="22"/>
          <w:lang w:eastAsia="en-US"/>
          <w14:ligatures w14:val="standardContextual"/>
        </w:rPr>
      </w:pPr>
      <w:r w:rsidRPr="001A596C">
        <w:rPr>
          <w:rFonts w:eastAsiaTheme="minorHAnsi"/>
          <w:kern w:val="2"/>
          <w:sz w:val="22"/>
          <w:szCs w:val="22"/>
          <w:lang w:eastAsia="en-US"/>
          <w14:ligatures w14:val="standardContextual"/>
        </w:rPr>
        <w:t xml:space="preserve">W przypadku faktur, w których kwota należności ogółem stanowi kwotę, o której mowa w art. 19 pkt 2 ustawy z dnia 6 marca 2018 r. Prawo przedsiębiorców (tj. przekracza 15 000,00 zł lub równowartość tej kwoty), obejmujących dokonaną na rzecz podatnika dostawę towarów lub świadczenie usług, o których mowa w załączniku nr 15 do ustawy z 11 marca 2004 r. o podatku od </w:t>
      </w:r>
      <w:r w:rsidRPr="001A596C">
        <w:rPr>
          <w:rFonts w:eastAsiaTheme="minorHAnsi"/>
          <w:kern w:val="2"/>
          <w:sz w:val="22"/>
          <w:szCs w:val="22"/>
          <w:lang w:eastAsia="en-US"/>
          <w14:ligatures w14:val="standardContextual"/>
        </w:rPr>
        <w:lastRenderedPageBreak/>
        <w:t>towarów i usług– faktura powinna zawierać wyrazy „mechanizm podzielonej płatności", zgodnie z art. 106e ust. 1 pkt 18a ustawy o VAT.</w:t>
      </w:r>
    </w:p>
    <w:p w14:paraId="349EBB48" w14:textId="77777777" w:rsidR="001A596C" w:rsidRDefault="001A596C" w:rsidP="001A596C">
      <w:pPr>
        <w:pStyle w:val="Akapitzlist"/>
        <w:numPr>
          <w:ilvl w:val="0"/>
          <w:numId w:val="4"/>
        </w:numPr>
        <w:suppressAutoHyphens w:val="0"/>
        <w:spacing w:after="160" w:line="276" w:lineRule="auto"/>
        <w:jc w:val="both"/>
        <w:rPr>
          <w:rFonts w:eastAsiaTheme="minorHAnsi"/>
          <w:kern w:val="2"/>
          <w:sz w:val="22"/>
          <w:szCs w:val="22"/>
          <w:lang w:eastAsia="en-US"/>
          <w14:ligatures w14:val="standardContextual"/>
        </w:rPr>
      </w:pPr>
      <w:r w:rsidRPr="001A596C">
        <w:rPr>
          <w:rFonts w:eastAsiaTheme="minorHAnsi"/>
          <w:kern w:val="2"/>
          <w:sz w:val="22"/>
          <w:szCs w:val="22"/>
          <w:lang w:eastAsia="en-US"/>
          <w14:ligatures w14:val="standardContextual"/>
        </w:rPr>
        <w:t>Zapłata za dostarczoną partię przedmiotu umowy dokonywana będzie przelewem na konto Wykonawcy ……………………………………………………, pod warunkiem, że będzie to rachunek wskazany w wykazie informacji o podatnikach VAT, prowadzonym przez szefa Krajowej Administracji Skarbowej (tzw. biała lista VAT). W przypadku wskazania innego konta, Zamawiający jest uprawniony do zapłaty na rachunek wskazany w wykazie.</w:t>
      </w:r>
    </w:p>
    <w:p w14:paraId="069CE192" w14:textId="1BD006E7" w:rsidR="001A596C" w:rsidRPr="001A596C" w:rsidRDefault="001A596C" w:rsidP="001A596C">
      <w:pPr>
        <w:pStyle w:val="Akapitzlist"/>
        <w:numPr>
          <w:ilvl w:val="0"/>
          <w:numId w:val="4"/>
        </w:numPr>
        <w:suppressAutoHyphens w:val="0"/>
        <w:spacing w:after="160" w:line="276" w:lineRule="auto"/>
        <w:jc w:val="both"/>
        <w:rPr>
          <w:rFonts w:eastAsiaTheme="minorHAnsi"/>
          <w:kern w:val="2"/>
          <w:sz w:val="22"/>
          <w:szCs w:val="22"/>
          <w:lang w:eastAsia="en-US"/>
          <w14:ligatures w14:val="standardContextual"/>
        </w:rPr>
      </w:pPr>
      <w:r w:rsidRPr="001A596C">
        <w:rPr>
          <w:rFonts w:eastAsiaTheme="minorHAnsi"/>
          <w:bCs/>
          <w:kern w:val="2"/>
          <w:sz w:val="22"/>
          <w:szCs w:val="22"/>
          <w:lang w:eastAsia="en-US"/>
          <w14:ligatures w14:val="standardContextual"/>
        </w:rPr>
        <w:t xml:space="preserve">Strony postanawiają, iż Wykonawca zobowiązuje  się   nie  zbywać  wierzytelności wynikających z   niniejszej Umowy  osobom   trzecim   bez   uprzedniej zgody Zamawiającego wyrażonej pod rygorem nieważności na piśmie. W przypadku zbycia wierzytelności, Wykonawca zobowiązuje się do przedłożenia Zamawiającemu uprzedniej (przez co Strony rozumieją zgodę wyrażoną przed dokonaniem czynności prawnej na podstawie której następuje zbycie wierzytelności) zgody podmiotu tworzącego na podstawie art. 54 ust. 5 ustawy z dnia 15 kwietnia 2011 roku o działalności leczniczej.  </w:t>
      </w:r>
    </w:p>
    <w:p w14:paraId="4B864706" w14:textId="2E7257B6" w:rsidR="001A596C" w:rsidRPr="001A596C" w:rsidRDefault="001A596C" w:rsidP="001A596C">
      <w:pPr>
        <w:pStyle w:val="Akapitzlist"/>
        <w:widowControl w:val="0"/>
        <w:numPr>
          <w:ilvl w:val="0"/>
          <w:numId w:val="4"/>
        </w:numPr>
        <w:suppressAutoHyphens w:val="0"/>
        <w:autoSpaceDE w:val="0"/>
        <w:autoSpaceDN w:val="0"/>
        <w:spacing w:before="120" w:after="120" w:line="276" w:lineRule="auto"/>
        <w:jc w:val="both"/>
        <w:rPr>
          <w:bCs/>
          <w:sz w:val="22"/>
          <w:szCs w:val="22"/>
          <w:lang w:eastAsia="pl-PL"/>
        </w:rPr>
      </w:pPr>
      <w:r w:rsidRPr="001A596C">
        <w:rPr>
          <w:sz w:val="22"/>
          <w:szCs w:val="22"/>
          <w:lang w:eastAsia="pl-PL"/>
        </w:rPr>
        <w:t xml:space="preserve">Jeżeli </w:t>
      </w:r>
      <w:r w:rsidRPr="001A596C">
        <w:rPr>
          <w:b/>
          <w:sz w:val="22"/>
          <w:szCs w:val="22"/>
          <w:lang w:eastAsia="pl-PL"/>
        </w:rPr>
        <w:t>Zamawiający</w:t>
      </w:r>
      <w:r w:rsidRPr="001A596C">
        <w:rPr>
          <w:sz w:val="22"/>
          <w:szCs w:val="22"/>
          <w:lang w:eastAsia="pl-PL"/>
        </w:rPr>
        <w:t xml:space="preserve"> nie dotrzyma terminu zapłaty określonego w  </w:t>
      </w:r>
      <w:r w:rsidRPr="001A596C">
        <w:rPr>
          <w:bCs/>
          <w:sz w:val="22"/>
          <w:szCs w:val="22"/>
          <w:lang w:eastAsia="pl-PL"/>
        </w:rPr>
        <w:t xml:space="preserve">§5 ust. 1 umowy, z zastrzeżeniem §6 ust. 5 umowy, </w:t>
      </w:r>
      <w:r w:rsidRPr="001A596C">
        <w:rPr>
          <w:b/>
          <w:bCs/>
          <w:sz w:val="22"/>
          <w:szCs w:val="22"/>
          <w:lang w:eastAsia="pl-PL"/>
        </w:rPr>
        <w:t>Wykonawca</w:t>
      </w:r>
      <w:r w:rsidRPr="001A596C">
        <w:rPr>
          <w:bCs/>
          <w:sz w:val="22"/>
          <w:szCs w:val="22"/>
          <w:lang w:eastAsia="pl-PL"/>
        </w:rPr>
        <w:t xml:space="preserve"> ma prawo naliczyć odsetki ustawowe za opóźnienie w transakcjach handlowych, na podstawie ustawy z dnia 8 marca 2013 o przeciwdziałaniu nadmiernym opóźnieniom w transakcjach handlowych </w:t>
      </w:r>
      <w:bookmarkStart w:id="0" w:name="_Hlk104531898"/>
      <w:r w:rsidRPr="001A596C">
        <w:rPr>
          <w:bCs/>
          <w:sz w:val="22"/>
          <w:szCs w:val="22"/>
          <w:lang w:eastAsia="pl-PL"/>
        </w:rPr>
        <w:t xml:space="preserve">(Dz. U. z 2023 r. poz.1790 </w:t>
      </w:r>
      <w:proofErr w:type="spellStart"/>
      <w:r w:rsidRPr="001A596C">
        <w:rPr>
          <w:bCs/>
          <w:sz w:val="22"/>
          <w:szCs w:val="22"/>
          <w:lang w:eastAsia="pl-PL"/>
        </w:rPr>
        <w:t>t.j</w:t>
      </w:r>
      <w:proofErr w:type="spellEnd"/>
      <w:r w:rsidRPr="001A596C">
        <w:rPr>
          <w:bCs/>
          <w:sz w:val="22"/>
          <w:szCs w:val="22"/>
          <w:lang w:eastAsia="pl-PL"/>
        </w:rPr>
        <w:t>.) przy czym za dzień zapłaty uważa się dzień obciążenia rachunku bankowego Zamawiającego.</w:t>
      </w:r>
      <w:bookmarkEnd w:id="0"/>
    </w:p>
    <w:p w14:paraId="4F297E4C" w14:textId="77777777"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p>
    <w:p w14:paraId="05DF1B6E" w14:textId="77777777"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t>§ 6</w:t>
      </w:r>
    </w:p>
    <w:p w14:paraId="5B2C0687" w14:textId="77777777" w:rsidR="00046FDC" w:rsidRPr="00A65221" w:rsidRDefault="00046FDC" w:rsidP="00046FDC">
      <w:pPr>
        <w:pStyle w:val="Akapitzlist"/>
        <w:numPr>
          <w:ilvl w:val="0"/>
          <w:numId w:val="17"/>
        </w:numPr>
        <w:tabs>
          <w:tab w:val="left" w:pos="426"/>
          <w:tab w:val="center" w:pos="2410"/>
        </w:tabs>
        <w:spacing w:line="276" w:lineRule="auto"/>
        <w:ind w:left="426" w:hanging="66"/>
        <w:jc w:val="both"/>
        <w:rPr>
          <w:spacing w:val="-3"/>
          <w:sz w:val="22"/>
          <w:szCs w:val="22"/>
        </w:rPr>
      </w:pPr>
      <w:r w:rsidRPr="00A65221">
        <w:rPr>
          <w:spacing w:val="-3"/>
          <w:sz w:val="22"/>
          <w:szCs w:val="22"/>
        </w:rPr>
        <w:t xml:space="preserve">W przypadku stwierdzenia wad jakościowych lub ilościowych lub innych niezgodności </w:t>
      </w:r>
      <w:r w:rsidRPr="00A65221">
        <w:rPr>
          <w:spacing w:val="-3"/>
          <w:sz w:val="22"/>
          <w:szCs w:val="22"/>
        </w:rPr>
        <w:br/>
        <w:t xml:space="preserve">w dostarczonej partii przedmiotu umowy, </w:t>
      </w:r>
      <w:r w:rsidRPr="00A65221">
        <w:rPr>
          <w:b/>
          <w:spacing w:val="-3"/>
          <w:sz w:val="22"/>
          <w:szCs w:val="22"/>
        </w:rPr>
        <w:t>Zamawiający</w:t>
      </w:r>
      <w:r w:rsidRPr="00A65221">
        <w:rPr>
          <w:spacing w:val="-3"/>
          <w:sz w:val="22"/>
          <w:szCs w:val="22"/>
        </w:rPr>
        <w:t xml:space="preserve"> złoży </w:t>
      </w:r>
      <w:r w:rsidRPr="00A65221">
        <w:rPr>
          <w:b/>
          <w:spacing w:val="-3"/>
          <w:sz w:val="22"/>
          <w:szCs w:val="22"/>
        </w:rPr>
        <w:t>Wykonawcy</w:t>
      </w:r>
      <w:r w:rsidRPr="00A65221">
        <w:rPr>
          <w:spacing w:val="-3"/>
          <w:sz w:val="22"/>
          <w:szCs w:val="22"/>
        </w:rPr>
        <w:t xml:space="preserve"> reklamację </w:t>
      </w:r>
      <w:r w:rsidRPr="00A65221">
        <w:rPr>
          <w:spacing w:val="-3"/>
          <w:sz w:val="22"/>
          <w:szCs w:val="22"/>
        </w:rPr>
        <w:br/>
        <w:t>w terminie do 7 dni licząc od dnia ich stwierdzenia.</w:t>
      </w:r>
    </w:p>
    <w:p w14:paraId="43035264" w14:textId="4E92B8BB" w:rsidR="00046FDC" w:rsidRPr="00A65221" w:rsidRDefault="00046FDC" w:rsidP="00046FDC">
      <w:pPr>
        <w:pStyle w:val="Akapitzlist"/>
        <w:numPr>
          <w:ilvl w:val="0"/>
          <w:numId w:val="17"/>
        </w:numPr>
        <w:tabs>
          <w:tab w:val="left" w:pos="426"/>
          <w:tab w:val="center" w:pos="2410"/>
        </w:tabs>
        <w:spacing w:line="276" w:lineRule="auto"/>
        <w:ind w:left="426" w:hanging="66"/>
        <w:jc w:val="both"/>
        <w:rPr>
          <w:spacing w:val="-3"/>
          <w:sz w:val="22"/>
          <w:szCs w:val="22"/>
        </w:rPr>
      </w:pPr>
      <w:r w:rsidRPr="00A65221">
        <w:rPr>
          <w:b/>
          <w:spacing w:val="-3"/>
          <w:sz w:val="22"/>
          <w:szCs w:val="22"/>
        </w:rPr>
        <w:t>Wykonawca</w:t>
      </w:r>
      <w:r w:rsidRPr="00A65221">
        <w:rPr>
          <w:spacing w:val="-3"/>
          <w:sz w:val="22"/>
          <w:szCs w:val="22"/>
        </w:rPr>
        <w:t xml:space="preserve"> zobowiązany jest rozpatrzyć reklamację w terminie do 7 dni kalendarzowych </w:t>
      </w:r>
      <w:r w:rsidRPr="00A65221">
        <w:rPr>
          <w:spacing w:val="-3"/>
          <w:sz w:val="22"/>
          <w:szCs w:val="22"/>
        </w:rPr>
        <w:br/>
        <w:t>od daty jej otrzymania.</w:t>
      </w:r>
    </w:p>
    <w:p w14:paraId="717CAF00" w14:textId="77777777" w:rsidR="00046FDC" w:rsidRPr="00A65221" w:rsidRDefault="00046FDC" w:rsidP="00046FDC">
      <w:pPr>
        <w:pStyle w:val="Akapitzlist"/>
        <w:numPr>
          <w:ilvl w:val="0"/>
          <w:numId w:val="17"/>
        </w:numPr>
        <w:tabs>
          <w:tab w:val="left" w:pos="426"/>
          <w:tab w:val="center" w:pos="2410"/>
        </w:tabs>
        <w:spacing w:line="276" w:lineRule="auto"/>
        <w:ind w:left="426" w:hanging="66"/>
        <w:jc w:val="both"/>
        <w:rPr>
          <w:spacing w:val="-3"/>
          <w:sz w:val="22"/>
          <w:szCs w:val="22"/>
        </w:rPr>
      </w:pPr>
      <w:r w:rsidRPr="00A65221">
        <w:rPr>
          <w:spacing w:val="-3"/>
          <w:sz w:val="22"/>
          <w:szCs w:val="22"/>
        </w:rPr>
        <w:t>W przypadku braku odpowiedzi w terminie określonym w ust. 2 powyżej, reklamacja zostaje uznana za zasadną.</w:t>
      </w:r>
    </w:p>
    <w:p w14:paraId="575289AF" w14:textId="46A17C74" w:rsidR="00046FDC" w:rsidRPr="00A65221" w:rsidRDefault="00046FDC" w:rsidP="00046FDC">
      <w:pPr>
        <w:pStyle w:val="Akapitzlist"/>
        <w:numPr>
          <w:ilvl w:val="0"/>
          <w:numId w:val="17"/>
        </w:numPr>
        <w:tabs>
          <w:tab w:val="left" w:pos="426"/>
          <w:tab w:val="center" w:pos="2410"/>
        </w:tabs>
        <w:spacing w:line="276" w:lineRule="auto"/>
        <w:ind w:left="426" w:hanging="66"/>
        <w:jc w:val="both"/>
        <w:rPr>
          <w:spacing w:val="-3"/>
          <w:sz w:val="22"/>
          <w:szCs w:val="22"/>
        </w:rPr>
      </w:pPr>
      <w:r w:rsidRPr="00A65221">
        <w:rPr>
          <w:spacing w:val="-3"/>
          <w:sz w:val="22"/>
          <w:szCs w:val="22"/>
        </w:rPr>
        <w:t xml:space="preserve">Jeżeli reklamacja zostanie rozpatrzona pozytywnie lub uznana za zasadną zgodnie z ust. 3 powyżej, </w:t>
      </w:r>
      <w:r w:rsidRPr="00A65221">
        <w:rPr>
          <w:b/>
          <w:spacing w:val="-3"/>
          <w:sz w:val="22"/>
          <w:szCs w:val="22"/>
        </w:rPr>
        <w:t xml:space="preserve">Wykonawca </w:t>
      </w:r>
      <w:r w:rsidRPr="00A65221">
        <w:rPr>
          <w:spacing w:val="-3"/>
          <w:sz w:val="22"/>
          <w:szCs w:val="22"/>
        </w:rPr>
        <w:t xml:space="preserve">będzie zobowiązany dostarczyć </w:t>
      </w:r>
      <w:r w:rsidRPr="00A65221">
        <w:rPr>
          <w:b/>
          <w:spacing w:val="-3"/>
          <w:sz w:val="22"/>
          <w:szCs w:val="22"/>
        </w:rPr>
        <w:t>Zamawiającemu</w:t>
      </w:r>
      <w:r w:rsidRPr="00A65221">
        <w:rPr>
          <w:spacing w:val="-3"/>
          <w:sz w:val="22"/>
          <w:szCs w:val="22"/>
        </w:rPr>
        <w:t xml:space="preserve"> przedmiot umowy wolny od wad i innych niezgodności w terminie do 7 dni od dnia poinformowania na piśmie</w:t>
      </w:r>
      <w:r w:rsidR="00406495">
        <w:rPr>
          <w:spacing w:val="-3"/>
          <w:sz w:val="22"/>
          <w:szCs w:val="22"/>
        </w:rPr>
        <w:t xml:space="preserve"> </w:t>
      </w:r>
      <w:r w:rsidRPr="00A65221">
        <w:rPr>
          <w:spacing w:val="-3"/>
          <w:sz w:val="22"/>
          <w:szCs w:val="22"/>
        </w:rPr>
        <w:t xml:space="preserve">o tym fakcie </w:t>
      </w:r>
      <w:r w:rsidRPr="00A65221">
        <w:rPr>
          <w:b/>
          <w:spacing w:val="-3"/>
          <w:sz w:val="22"/>
          <w:szCs w:val="22"/>
        </w:rPr>
        <w:t>Zamawiającego</w:t>
      </w:r>
      <w:r w:rsidRPr="00A65221">
        <w:rPr>
          <w:spacing w:val="-3"/>
          <w:sz w:val="22"/>
          <w:szCs w:val="22"/>
        </w:rPr>
        <w:t xml:space="preserve"> lub w przypadku braku poinformowania, od dnia, o którym mowa w ust. 2 w związku z ust. 3 niniejszego paragrafu.</w:t>
      </w:r>
    </w:p>
    <w:p w14:paraId="1478F3FD" w14:textId="4BDB6739" w:rsidR="00046FDC" w:rsidRPr="001B2A89" w:rsidRDefault="00046FDC" w:rsidP="00046FDC">
      <w:pPr>
        <w:pStyle w:val="Akapitzlist"/>
        <w:numPr>
          <w:ilvl w:val="0"/>
          <w:numId w:val="17"/>
        </w:numPr>
        <w:tabs>
          <w:tab w:val="left" w:pos="426"/>
          <w:tab w:val="center" w:pos="2410"/>
        </w:tabs>
        <w:spacing w:line="276" w:lineRule="auto"/>
        <w:ind w:left="426" w:hanging="66"/>
        <w:jc w:val="both"/>
        <w:rPr>
          <w:spacing w:val="-3"/>
          <w:sz w:val="22"/>
          <w:szCs w:val="22"/>
        </w:rPr>
      </w:pPr>
      <w:r w:rsidRPr="00A65221">
        <w:rPr>
          <w:spacing w:val="-3"/>
          <w:sz w:val="22"/>
          <w:szCs w:val="22"/>
        </w:rPr>
        <w:t xml:space="preserve">Po dostarczeniu przedmiotu umowy wolnego od wad i innych niezgodności, </w:t>
      </w:r>
      <w:r w:rsidRPr="00A65221">
        <w:rPr>
          <w:b/>
          <w:spacing w:val="-3"/>
          <w:sz w:val="22"/>
          <w:szCs w:val="22"/>
        </w:rPr>
        <w:t>Zamawiający</w:t>
      </w:r>
      <w:r w:rsidRPr="00A65221">
        <w:rPr>
          <w:spacing w:val="-3"/>
          <w:sz w:val="22"/>
          <w:szCs w:val="22"/>
        </w:rPr>
        <w:t xml:space="preserve"> dokona jego protokolarnego odbioru, definiując termin zapłaty, o którym </w:t>
      </w:r>
      <w:r w:rsidRPr="001B2A89">
        <w:rPr>
          <w:spacing w:val="-3"/>
          <w:sz w:val="22"/>
          <w:szCs w:val="22"/>
        </w:rPr>
        <w:t xml:space="preserve">mowa w § 5 ust. </w:t>
      </w:r>
      <w:r w:rsidR="00240D94" w:rsidRPr="001B2A89">
        <w:rPr>
          <w:spacing w:val="-3"/>
          <w:sz w:val="22"/>
          <w:szCs w:val="22"/>
        </w:rPr>
        <w:t xml:space="preserve">1 </w:t>
      </w:r>
      <w:r w:rsidRPr="001B2A89">
        <w:rPr>
          <w:spacing w:val="-3"/>
          <w:sz w:val="22"/>
          <w:szCs w:val="22"/>
        </w:rPr>
        <w:t>umowy.</w:t>
      </w:r>
    </w:p>
    <w:p w14:paraId="7F34FC96" w14:textId="77777777" w:rsidR="00046FDC" w:rsidRPr="00A65221" w:rsidRDefault="00046FDC" w:rsidP="00046FDC">
      <w:pPr>
        <w:tabs>
          <w:tab w:val="left" w:pos="426"/>
          <w:tab w:val="left" w:pos="710"/>
          <w:tab w:val="center" w:pos="4821"/>
        </w:tabs>
        <w:spacing w:line="276" w:lineRule="auto"/>
        <w:ind w:left="426" w:hanging="426"/>
        <w:jc w:val="both"/>
        <w:rPr>
          <w:spacing w:val="-3"/>
          <w:sz w:val="22"/>
          <w:szCs w:val="22"/>
        </w:rPr>
      </w:pPr>
    </w:p>
    <w:p w14:paraId="2ECAF1DE" w14:textId="77777777"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t>§ 7</w:t>
      </w:r>
    </w:p>
    <w:p w14:paraId="3AAD905D" w14:textId="77777777" w:rsidR="00046FDC" w:rsidRPr="00A65221" w:rsidRDefault="00046FDC" w:rsidP="00046FDC">
      <w:pPr>
        <w:widowControl w:val="0"/>
        <w:numPr>
          <w:ilvl w:val="0"/>
          <w:numId w:val="6"/>
        </w:numPr>
        <w:tabs>
          <w:tab w:val="num" w:pos="426"/>
        </w:tabs>
        <w:suppressAutoHyphens w:val="0"/>
        <w:spacing w:line="276" w:lineRule="auto"/>
        <w:ind w:left="426" w:hanging="284"/>
        <w:jc w:val="both"/>
        <w:rPr>
          <w:bCs/>
          <w:iCs/>
          <w:sz w:val="22"/>
          <w:szCs w:val="22"/>
        </w:rPr>
      </w:pPr>
      <w:r w:rsidRPr="00A65221">
        <w:rPr>
          <w:bCs/>
          <w:iCs/>
          <w:sz w:val="22"/>
          <w:szCs w:val="22"/>
        </w:rPr>
        <w:t>Strony umowy postanawiają, że w razie niewykonania lub nienależytego wykonania obowiązków określonych w niniejszej umowie ustala się kary umowne, zgodnie z ust. 2 niniejszego paragrafu.</w:t>
      </w:r>
    </w:p>
    <w:p w14:paraId="2F881AE6" w14:textId="77777777" w:rsidR="00046FDC" w:rsidRPr="00A65221" w:rsidRDefault="00046FDC" w:rsidP="00046FDC">
      <w:pPr>
        <w:widowControl w:val="0"/>
        <w:numPr>
          <w:ilvl w:val="0"/>
          <w:numId w:val="6"/>
        </w:numPr>
        <w:tabs>
          <w:tab w:val="num" w:pos="426"/>
          <w:tab w:val="num" w:pos="708"/>
        </w:tabs>
        <w:suppressAutoHyphens w:val="0"/>
        <w:spacing w:line="276" w:lineRule="auto"/>
        <w:ind w:left="426" w:hanging="284"/>
        <w:jc w:val="both"/>
        <w:rPr>
          <w:bCs/>
          <w:iCs/>
          <w:sz w:val="22"/>
          <w:szCs w:val="22"/>
        </w:rPr>
      </w:pPr>
      <w:r w:rsidRPr="00A65221">
        <w:rPr>
          <w:bCs/>
          <w:iCs/>
          <w:sz w:val="22"/>
          <w:szCs w:val="22"/>
        </w:rPr>
        <w:t>Kary umowne naliczane będą w następujących przypadkach i wysokościach:</w:t>
      </w:r>
    </w:p>
    <w:p w14:paraId="137CBE9A" w14:textId="77777777" w:rsidR="00046FDC" w:rsidRPr="00A65221" w:rsidRDefault="00046FDC" w:rsidP="00406495">
      <w:pPr>
        <w:spacing w:line="276" w:lineRule="auto"/>
        <w:ind w:left="709" w:hanging="346"/>
        <w:jc w:val="both"/>
        <w:rPr>
          <w:rFonts w:eastAsia="Calibri"/>
          <w:sz w:val="22"/>
          <w:szCs w:val="22"/>
        </w:rPr>
      </w:pPr>
      <w:r w:rsidRPr="00A65221">
        <w:rPr>
          <w:rFonts w:eastAsia="Calibri"/>
          <w:sz w:val="22"/>
          <w:szCs w:val="22"/>
        </w:rPr>
        <w:t xml:space="preserve">1) 1% wartości netto niedostarczonego w terminie towaru, za każdy dzień zwłoki w dostawie przedmiotu Umowy, w stosunku do terminu określonego w § 3 ust. 4 Umowy, </w:t>
      </w:r>
    </w:p>
    <w:p w14:paraId="33A8D3A4" w14:textId="75E4DFF9" w:rsidR="00046FDC" w:rsidRPr="00A65221" w:rsidRDefault="00046FDC" w:rsidP="00406495">
      <w:pPr>
        <w:spacing w:line="276" w:lineRule="auto"/>
        <w:ind w:left="709" w:hanging="346"/>
        <w:jc w:val="both"/>
        <w:rPr>
          <w:rFonts w:eastAsia="Calibri"/>
          <w:sz w:val="22"/>
          <w:szCs w:val="22"/>
        </w:rPr>
      </w:pPr>
      <w:r w:rsidRPr="00A65221">
        <w:rPr>
          <w:rFonts w:eastAsia="Calibri"/>
          <w:sz w:val="22"/>
          <w:szCs w:val="22"/>
        </w:rPr>
        <w:t>2) 0,5% wartości netto towaru podlegającego wymianie w trybie § 6 ust. 4 Umowy,</w:t>
      </w:r>
      <w:r w:rsidR="00406495">
        <w:rPr>
          <w:rFonts w:eastAsia="Calibri"/>
          <w:sz w:val="22"/>
          <w:szCs w:val="22"/>
        </w:rPr>
        <w:t xml:space="preserve"> </w:t>
      </w:r>
      <w:r w:rsidRPr="00A65221">
        <w:rPr>
          <w:rFonts w:eastAsia="Calibri"/>
          <w:sz w:val="22"/>
          <w:szCs w:val="22"/>
        </w:rPr>
        <w:t xml:space="preserve">w stosunku do określonego w Umowie terminu wymiany po uznaniu reklamacji, za każdy dzień zwłoki, </w:t>
      </w:r>
    </w:p>
    <w:p w14:paraId="6ECC0F2B" w14:textId="22366148" w:rsidR="00046FDC" w:rsidRPr="00A65221" w:rsidRDefault="00046FDC" w:rsidP="00406495">
      <w:pPr>
        <w:spacing w:line="276" w:lineRule="auto"/>
        <w:ind w:left="709" w:hanging="346"/>
        <w:jc w:val="both"/>
        <w:rPr>
          <w:rFonts w:eastAsia="Calibri"/>
          <w:sz w:val="22"/>
          <w:szCs w:val="22"/>
        </w:rPr>
      </w:pPr>
      <w:r w:rsidRPr="00A65221">
        <w:rPr>
          <w:rFonts w:eastAsia="Calibri"/>
          <w:sz w:val="22"/>
          <w:szCs w:val="22"/>
        </w:rPr>
        <w:t>3) 10% wartości netto niezrealizowanej części Umowy, w przypadku odstąpienia od Umowy przez Zamawiającego z przyczyn leżących po stronie Wykonawcy, określonych w § 8 ust. 1 Umowy,</w:t>
      </w:r>
    </w:p>
    <w:p w14:paraId="256EE799" w14:textId="7D19459D" w:rsidR="00046FDC" w:rsidRPr="00A65221" w:rsidRDefault="00046FDC" w:rsidP="00406495">
      <w:pPr>
        <w:spacing w:line="276" w:lineRule="auto"/>
        <w:ind w:left="709" w:hanging="346"/>
        <w:jc w:val="both"/>
        <w:rPr>
          <w:rFonts w:eastAsia="Calibri"/>
          <w:sz w:val="22"/>
          <w:szCs w:val="22"/>
        </w:rPr>
      </w:pPr>
    </w:p>
    <w:p w14:paraId="2AB79F8A" w14:textId="77777777" w:rsidR="00046FDC" w:rsidRPr="00A65221" w:rsidRDefault="00046FDC" w:rsidP="00046FDC">
      <w:pPr>
        <w:pStyle w:val="Akapitzlist"/>
        <w:numPr>
          <w:ilvl w:val="0"/>
          <w:numId w:val="6"/>
        </w:numPr>
        <w:suppressAutoHyphens w:val="0"/>
        <w:autoSpaceDE w:val="0"/>
        <w:autoSpaceDN w:val="0"/>
        <w:spacing w:before="120" w:after="120" w:line="276" w:lineRule="auto"/>
        <w:ind w:left="426" w:hanging="284"/>
        <w:jc w:val="both"/>
        <w:rPr>
          <w:sz w:val="22"/>
          <w:szCs w:val="22"/>
        </w:rPr>
      </w:pPr>
      <w:r w:rsidRPr="00A65221">
        <w:rPr>
          <w:sz w:val="22"/>
          <w:szCs w:val="22"/>
        </w:rPr>
        <w:lastRenderedPageBreak/>
        <w:t xml:space="preserve">Łączna wysokość kar umownych naliczonych z tytułu niewykonania lub nienależytego wykonywania niniejszej umowy nie może przekroczyć </w:t>
      </w:r>
      <w:r w:rsidRPr="00A65221">
        <w:rPr>
          <w:b/>
          <w:sz w:val="22"/>
          <w:szCs w:val="22"/>
        </w:rPr>
        <w:t xml:space="preserve">20% </w:t>
      </w:r>
      <w:r w:rsidRPr="00A65221">
        <w:rPr>
          <w:sz w:val="22"/>
          <w:szCs w:val="22"/>
        </w:rPr>
        <w:t>wartości brutto umowy określonej w § 2 ust. 1 niniejszej umowy.</w:t>
      </w:r>
    </w:p>
    <w:p w14:paraId="61704B7F" w14:textId="45BC6D88" w:rsidR="00046FDC" w:rsidRPr="00A65221" w:rsidRDefault="00046FDC" w:rsidP="00046FDC">
      <w:pPr>
        <w:pStyle w:val="Akapitzlist"/>
        <w:numPr>
          <w:ilvl w:val="0"/>
          <w:numId w:val="6"/>
        </w:numPr>
        <w:suppressAutoHyphens w:val="0"/>
        <w:autoSpaceDE w:val="0"/>
        <w:autoSpaceDN w:val="0"/>
        <w:spacing w:before="120" w:after="120" w:line="276" w:lineRule="auto"/>
        <w:ind w:left="426" w:hanging="284"/>
        <w:jc w:val="both"/>
        <w:rPr>
          <w:sz w:val="22"/>
          <w:szCs w:val="22"/>
        </w:rPr>
      </w:pPr>
      <w:r w:rsidRPr="00A65221">
        <w:rPr>
          <w:b/>
          <w:bCs/>
          <w:iCs/>
          <w:sz w:val="22"/>
          <w:szCs w:val="22"/>
        </w:rPr>
        <w:t>Zamawiającemu</w:t>
      </w:r>
      <w:r w:rsidRPr="00A65221">
        <w:rPr>
          <w:bCs/>
          <w:iCs/>
          <w:sz w:val="22"/>
          <w:szCs w:val="22"/>
        </w:rPr>
        <w:t xml:space="preserve"> przysługuje prawo dochodzenia wyrównania poniesionej szkody </w:t>
      </w:r>
      <w:r w:rsidRPr="00A65221">
        <w:rPr>
          <w:bCs/>
          <w:iCs/>
          <w:sz w:val="22"/>
          <w:szCs w:val="22"/>
        </w:rPr>
        <w:br/>
        <w:t xml:space="preserve">na  zasadach ogólnych, o ile przekroczy ona wysokość kar umownych i z tego tytułu </w:t>
      </w:r>
      <w:r w:rsidRPr="00A65221">
        <w:rPr>
          <w:b/>
          <w:bCs/>
          <w:iCs/>
          <w:sz w:val="22"/>
          <w:szCs w:val="22"/>
        </w:rPr>
        <w:t>Zamawiający</w:t>
      </w:r>
      <w:r w:rsidRPr="00A65221">
        <w:rPr>
          <w:bCs/>
          <w:iCs/>
          <w:sz w:val="22"/>
          <w:szCs w:val="22"/>
        </w:rPr>
        <w:t xml:space="preserve"> będzie żądał naprawienia ewentualnej szkody wynikłej w związku</w:t>
      </w:r>
      <w:r w:rsidR="00406495">
        <w:rPr>
          <w:bCs/>
          <w:iCs/>
          <w:sz w:val="22"/>
          <w:szCs w:val="22"/>
        </w:rPr>
        <w:t xml:space="preserve"> </w:t>
      </w:r>
      <w:r w:rsidRPr="00A65221">
        <w:rPr>
          <w:bCs/>
          <w:iCs/>
          <w:sz w:val="22"/>
          <w:szCs w:val="22"/>
        </w:rPr>
        <w:t>z niewykonaniem lub nienależytym wykonaniem umowy.</w:t>
      </w:r>
    </w:p>
    <w:p w14:paraId="2C0D233A" w14:textId="77777777" w:rsidR="00046FDC" w:rsidRPr="00A65221" w:rsidRDefault="00046FDC" w:rsidP="00046FDC">
      <w:pPr>
        <w:pStyle w:val="Akapitzlist"/>
        <w:numPr>
          <w:ilvl w:val="0"/>
          <w:numId w:val="6"/>
        </w:numPr>
        <w:suppressAutoHyphens w:val="0"/>
        <w:autoSpaceDE w:val="0"/>
        <w:autoSpaceDN w:val="0"/>
        <w:spacing w:before="120" w:after="120" w:line="276" w:lineRule="auto"/>
        <w:ind w:left="426" w:hanging="284"/>
        <w:jc w:val="both"/>
        <w:rPr>
          <w:sz w:val="22"/>
          <w:szCs w:val="22"/>
        </w:rPr>
      </w:pPr>
      <w:r w:rsidRPr="00A65221">
        <w:rPr>
          <w:b/>
          <w:bCs/>
          <w:iCs/>
          <w:sz w:val="22"/>
          <w:szCs w:val="22"/>
        </w:rPr>
        <w:t>Zamawiającemu</w:t>
      </w:r>
      <w:r w:rsidRPr="00A65221">
        <w:rPr>
          <w:bCs/>
          <w:iCs/>
          <w:sz w:val="22"/>
          <w:szCs w:val="22"/>
        </w:rPr>
        <w:t xml:space="preserve"> przysługuje prawo potrącenia kar umownych z należnego </w:t>
      </w:r>
      <w:r w:rsidRPr="00A65221">
        <w:rPr>
          <w:b/>
          <w:bCs/>
          <w:iCs/>
          <w:sz w:val="22"/>
          <w:szCs w:val="22"/>
        </w:rPr>
        <w:t>Wykonawcy</w:t>
      </w:r>
      <w:r w:rsidRPr="00A65221">
        <w:rPr>
          <w:bCs/>
          <w:iCs/>
          <w:sz w:val="22"/>
          <w:szCs w:val="22"/>
        </w:rPr>
        <w:t xml:space="preserve"> wynagrodzenia, na co </w:t>
      </w:r>
      <w:r w:rsidRPr="00A65221">
        <w:rPr>
          <w:b/>
          <w:bCs/>
          <w:iCs/>
          <w:sz w:val="22"/>
          <w:szCs w:val="22"/>
        </w:rPr>
        <w:t>Wykonawca</w:t>
      </w:r>
      <w:r w:rsidRPr="00A65221">
        <w:rPr>
          <w:bCs/>
          <w:iCs/>
          <w:sz w:val="22"/>
          <w:szCs w:val="22"/>
        </w:rPr>
        <w:t xml:space="preserve"> wyraża zgodę.</w:t>
      </w:r>
    </w:p>
    <w:p w14:paraId="0F0D249E" w14:textId="77777777"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p>
    <w:p w14:paraId="06426BE3" w14:textId="77777777"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t>§ 8</w:t>
      </w:r>
    </w:p>
    <w:p w14:paraId="3D319691" w14:textId="77777777" w:rsidR="00046FDC" w:rsidRPr="00A65221" w:rsidRDefault="00046FDC" w:rsidP="00046FDC">
      <w:pPr>
        <w:pStyle w:val="Akapitzlist"/>
        <w:numPr>
          <w:ilvl w:val="6"/>
          <w:numId w:val="1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hanging="2378"/>
        <w:jc w:val="both"/>
        <w:rPr>
          <w:color w:val="000000"/>
          <w:sz w:val="22"/>
          <w:szCs w:val="22"/>
          <w:lang w:eastAsia="pl-PL"/>
        </w:rPr>
      </w:pPr>
      <w:r w:rsidRPr="00A65221">
        <w:rPr>
          <w:b/>
          <w:color w:val="000000"/>
          <w:sz w:val="22"/>
          <w:szCs w:val="22"/>
          <w:lang w:eastAsia="pl-PL"/>
        </w:rPr>
        <w:t>Zamawiający</w:t>
      </w:r>
      <w:r w:rsidRPr="00A65221">
        <w:rPr>
          <w:color w:val="000000"/>
          <w:sz w:val="22"/>
          <w:szCs w:val="22"/>
          <w:lang w:eastAsia="pl-PL"/>
        </w:rPr>
        <w:t xml:space="preserve"> ma prawo odstąpić od umowy w następujących przypadkach:</w:t>
      </w:r>
    </w:p>
    <w:p w14:paraId="326A0DDF" w14:textId="77777777" w:rsidR="00046FDC" w:rsidRPr="00A65221" w:rsidRDefault="00046FDC" w:rsidP="00406495">
      <w:pPr>
        <w:tabs>
          <w:tab w:val="left" w:pos="709"/>
          <w:tab w:val="left" w:pos="1418"/>
          <w:tab w:val="left" w:pos="1680"/>
          <w:tab w:val="left" w:pos="2127"/>
          <w:tab w:val="left" w:pos="224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709" w:hanging="283"/>
        <w:jc w:val="both"/>
        <w:rPr>
          <w:color w:val="000000"/>
          <w:sz w:val="22"/>
          <w:szCs w:val="22"/>
          <w:lang w:eastAsia="pl-PL"/>
        </w:rPr>
      </w:pPr>
      <w:r w:rsidRPr="00A65221">
        <w:rPr>
          <w:color w:val="000000"/>
          <w:sz w:val="22"/>
          <w:szCs w:val="22"/>
          <w:lang w:eastAsia="pl-PL"/>
        </w:rPr>
        <w:t xml:space="preserve">1) odmowy zrealizowania zamówienia lub zwłoki w realizacji zamówienia, z winy </w:t>
      </w:r>
      <w:r w:rsidRPr="00A65221">
        <w:rPr>
          <w:b/>
          <w:color w:val="000000"/>
          <w:sz w:val="22"/>
          <w:szCs w:val="22"/>
          <w:lang w:eastAsia="pl-PL"/>
        </w:rPr>
        <w:t>Wykonawcy</w:t>
      </w:r>
      <w:r w:rsidRPr="00A65221">
        <w:rPr>
          <w:color w:val="000000"/>
          <w:sz w:val="22"/>
          <w:szCs w:val="22"/>
          <w:lang w:eastAsia="pl-PL"/>
        </w:rPr>
        <w:t xml:space="preserve">, przekraczającej 10 dni kalendarzowych w stosunku do terminu określonego w §3 ust. 4 umowy; </w:t>
      </w:r>
    </w:p>
    <w:p w14:paraId="29A2EBA5" w14:textId="77777777" w:rsidR="00046FDC" w:rsidRPr="00A65221" w:rsidRDefault="00046FDC" w:rsidP="00406495">
      <w:pPr>
        <w:pStyle w:val="Akapitzlist"/>
        <w:tabs>
          <w:tab w:val="left" w:pos="709"/>
          <w:tab w:val="left" w:pos="1418"/>
          <w:tab w:val="left" w:pos="1680"/>
          <w:tab w:val="left" w:pos="224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709" w:hanging="283"/>
        <w:jc w:val="both"/>
        <w:rPr>
          <w:color w:val="000000"/>
          <w:sz w:val="22"/>
          <w:szCs w:val="22"/>
          <w:lang w:eastAsia="pl-PL"/>
        </w:rPr>
      </w:pPr>
      <w:r w:rsidRPr="00A65221">
        <w:rPr>
          <w:color w:val="000000"/>
          <w:sz w:val="22"/>
          <w:szCs w:val="22"/>
          <w:lang w:eastAsia="pl-PL"/>
        </w:rPr>
        <w:t xml:space="preserve">2) niedotrzymania, z winy </w:t>
      </w:r>
      <w:r w:rsidRPr="00A65221">
        <w:rPr>
          <w:b/>
          <w:color w:val="000000"/>
          <w:sz w:val="22"/>
          <w:szCs w:val="22"/>
          <w:lang w:eastAsia="pl-PL"/>
        </w:rPr>
        <w:t>Wykonawcy</w:t>
      </w:r>
      <w:r w:rsidRPr="00A65221">
        <w:rPr>
          <w:color w:val="000000"/>
          <w:sz w:val="22"/>
          <w:szCs w:val="22"/>
          <w:lang w:eastAsia="pl-PL"/>
        </w:rPr>
        <w:t xml:space="preserve">, terminu wymiany wadliwego towaru określonego w §6 ust. 4 umowy; </w:t>
      </w:r>
    </w:p>
    <w:p w14:paraId="6A36E54B" w14:textId="77777777" w:rsidR="00046FDC" w:rsidRPr="00A65221" w:rsidRDefault="00046FDC" w:rsidP="00406495">
      <w:pPr>
        <w:pStyle w:val="Akapitzlist"/>
        <w:tabs>
          <w:tab w:val="left" w:pos="709"/>
          <w:tab w:val="left" w:pos="1418"/>
          <w:tab w:val="left" w:pos="2127"/>
          <w:tab w:val="left" w:pos="224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709" w:hanging="283"/>
        <w:jc w:val="both"/>
        <w:rPr>
          <w:color w:val="000000"/>
          <w:sz w:val="22"/>
          <w:szCs w:val="22"/>
          <w:lang w:eastAsia="pl-PL"/>
        </w:rPr>
      </w:pPr>
      <w:r w:rsidRPr="00A65221">
        <w:rPr>
          <w:color w:val="000000"/>
          <w:sz w:val="22"/>
          <w:szCs w:val="22"/>
          <w:lang w:eastAsia="pl-PL"/>
        </w:rPr>
        <w:t xml:space="preserve">3) złożenia przez </w:t>
      </w:r>
      <w:r w:rsidRPr="00A65221">
        <w:rPr>
          <w:b/>
          <w:color w:val="000000"/>
          <w:sz w:val="22"/>
          <w:szCs w:val="22"/>
          <w:lang w:eastAsia="pl-PL"/>
        </w:rPr>
        <w:t>Zamawiającego</w:t>
      </w:r>
      <w:r w:rsidRPr="00A65221">
        <w:rPr>
          <w:color w:val="000000"/>
          <w:sz w:val="22"/>
          <w:szCs w:val="22"/>
          <w:lang w:eastAsia="pl-PL"/>
        </w:rPr>
        <w:t xml:space="preserve"> w trakcie trwania umowy trzykrotnie reklamacji </w:t>
      </w:r>
      <w:r w:rsidRPr="00A65221">
        <w:rPr>
          <w:color w:val="000000"/>
          <w:sz w:val="22"/>
          <w:szCs w:val="22"/>
          <w:lang w:eastAsia="pl-PL"/>
        </w:rPr>
        <w:br/>
        <w:t>w zakresie asortymentu będącego przedmiotem Umowy, określonego w formularzu cenowym.</w:t>
      </w:r>
    </w:p>
    <w:p w14:paraId="57074B9B" w14:textId="77777777" w:rsidR="00046FDC" w:rsidRPr="00A65221" w:rsidRDefault="00046FDC" w:rsidP="00046FDC">
      <w:pPr>
        <w:pStyle w:val="Akapitzlist"/>
        <w:numPr>
          <w:ilvl w:val="6"/>
          <w:numId w:val="10"/>
        </w:numPr>
        <w:tabs>
          <w:tab w:val="clear" w:pos="2520"/>
          <w:tab w:val="left" w:pos="1120"/>
          <w:tab w:val="left" w:pos="1680"/>
          <w:tab w:val="num" w:pos="2127"/>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426" w:hanging="284"/>
        <w:jc w:val="both"/>
        <w:rPr>
          <w:color w:val="000000"/>
          <w:sz w:val="22"/>
          <w:szCs w:val="22"/>
          <w:lang w:eastAsia="pl-PL"/>
        </w:rPr>
      </w:pPr>
      <w:r w:rsidRPr="00A65221">
        <w:rPr>
          <w:color w:val="000000"/>
          <w:sz w:val="22"/>
          <w:szCs w:val="22"/>
          <w:lang w:eastAsia="pl-PL"/>
        </w:rPr>
        <w:t xml:space="preserve">Z umownego prawa odstąpienia </w:t>
      </w:r>
      <w:r w:rsidRPr="00A65221">
        <w:rPr>
          <w:b/>
          <w:color w:val="000000"/>
          <w:sz w:val="22"/>
          <w:szCs w:val="22"/>
          <w:lang w:eastAsia="pl-PL"/>
        </w:rPr>
        <w:t>Zamawiający</w:t>
      </w:r>
      <w:r w:rsidRPr="00A65221">
        <w:rPr>
          <w:color w:val="000000"/>
          <w:sz w:val="22"/>
          <w:szCs w:val="22"/>
          <w:lang w:eastAsia="pl-PL"/>
        </w:rPr>
        <w:t xml:space="preserve"> skorzysta w ciągu 30 dni kalendarzowych, licząc od dnia powzięcia wiadomości o okolicznościach wymienionych w ust. 1 niniejszego paragrafu.</w:t>
      </w:r>
    </w:p>
    <w:p w14:paraId="4DEC5F96" w14:textId="77777777" w:rsidR="00046FDC" w:rsidRPr="00A65221" w:rsidRDefault="00046FDC" w:rsidP="00046FDC">
      <w:pPr>
        <w:pStyle w:val="Akapitzlist"/>
        <w:numPr>
          <w:ilvl w:val="6"/>
          <w:numId w:val="10"/>
        </w:numPr>
        <w:tabs>
          <w:tab w:val="clear" w:pos="2520"/>
          <w:tab w:val="left" w:pos="142"/>
          <w:tab w:val="left" w:pos="1680"/>
          <w:tab w:val="num" w:pos="2127"/>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426" w:hanging="284"/>
        <w:jc w:val="both"/>
        <w:rPr>
          <w:color w:val="000000"/>
          <w:sz w:val="22"/>
          <w:szCs w:val="22"/>
          <w:lang w:eastAsia="pl-PL"/>
        </w:rPr>
      </w:pPr>
      <w:r w:rsidRPr="00A65221">
        <w:rPr>
          <w:color w:val="000000"/>
          <w:sz w:val="22"/>
          <w:szCs w:val="22"/>
          <w:lang w:eastAsia="pl-PL"/>
        </w:rPr>
        <w:t xml:space="preserve">Oprócz sytuacji określonych w ust. 1 niniejszego paragrafu, </w:t>
      </w:r>
      <w:r w:rsidRPr="00A65221">
        <w:rPr>
          <w:b/>
          <w:color w:val="000000"/>
          <w:sz w:val="22"/>
          <w:szCs w:val="22"/>
          <w:lang w:eastAsia="pl-PL"/>
        </w:rPr>
        <w:t xml:space="preserve">Zamawiający </w:t>
      </w:r>
      <w:r w:rsidRPr="00A65221">
        <w:rPr>
          <w:color w:val="000000"/>
          <w:sz w:val="22"/>
          <w:szCs w:val="22"/>
          <w:lang w:eastAsia="pl-PL"/>
        </w:rPr>
        <w:t xml:space="preserve">może odstąpić </w:t>
      </w:r>
      <w:r w:rsidRPr="00A65221">
        <w:rPr>
          <w:color w:val="000000"/>
          <w:sz w:val="22"/>
          <w:szCs w:val="22"/>
          <w:lang w:eastAsia="pl-PL"/>
        </w:rPr>
        <w:br/>
        <w:t xml:space="preserve">od umowy w przypadkach przewidzianych w przepisach powszechnie obowiązującego prawa, w tym w szczególności – w ustawie PZP oraz jeżeli w trakcie jej trwania zajdzie </w:t>
      </w:r>
      <w:r w:rsidRPr="00A65221">
        <w:rPr>
          <w:color w:val="000000"/>
          <w:sz w:val="22"/>
          <w:szCs w:val="22"/>
          <w:lang w:eastAsia="pl-PL"/>
        </w:rPr>
        <w:br/>
        <w:t xml:space="preserve">co najmniej jedna z okoliczności wskazanych w art. 5k Rozporządzenia Rady (UE) nr 833/2014 z dnia 31 lipca 2014 r. dotyczące środków ograniczających w związku z działaniami Rosji destabilizującymi sytuację na Ukrainie (Dz. U. UE. L. z 2014 r. Nr 229, str. 1 z </w:t>
      </w:r>
      <w:proofErr w:type="spellStart"/>
      <w:r w:rsidRPr="00A65221">
        <w:rPr>
          <w:color w:val="000000"/>
          <w:sz w:val="22"/>
          <w:szCs w:val="22"/>
          <w:lang w:eastAsia="pl-PL"/>
        </w:rPr>
        <w:t>późn</w:t>
      </w:r>
      <w:proofErr w:type="spellEnd"/>
      <w:r w:rsidRPr="00A65221">
        <w:rPr>
          <w:color w:val="000000"/>
          <w:sz w:val="22"/>
          <w:szCs w:val="22"/>
          <w:lang w:eastAsia="pl-PL"/>
        </w:rPr>
        <w:t>. zm.).</w:t>
      </w:r>
    </w:p>
    <w:p w14:paraId="001BD503" w14:textId="77777777" w:rsidR="00046FDC" w:rsidRPr="00A65221" w:rsidRDefault="00046FDC" w:rsidP="00046FDC">
      <w:pPr>
        <w:pStyle w:val="Akapitzlist"/>
        <w:numPr>
          <w:ilvl w:val="6"/>
          <w:numId w:val="10"/>
        </w:numPr>
        <w:tabs>
          <w:tab w:val="clear" w:pos="2520"/>
          <w:tab w:val="left" w:pos="567"/>
          <w:tab w:val="left" w:pos="709"/>
          <w:tab w:val="left" w:pos="1680"/>
          <w:tab w:val="num" w:pos="2127"/>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426" w:hanging="284"/>
        <w:jc w:val="both"/>
        <w:rPr>
          <w:color w:val="000000"/>
          <w:sz w:val="22"/>
          <w:szCs w:val="22"/>
          <w:lang w:eastAsia="pl-PL"/>
        </w:rPr>
      </w:pPr>
      <w:r w:rsidRPr="00A65221">
        <w:rPr>
          <w:color w:val="000000"/>
          <w:sz w:val="22"/>
          <w:szCs w:val="22"/>
          <w:lang w:eastAsia="pl-PL"/>
        </w:rPr>
        <w:t xml:space="preserve">W przypadku, o którym mowa w ust. 1 oraz ust. 3 niniejszego paragrafu, </w:t>
      </w:r>
      <w:r w:rsidRPr="00A65221">
        <w:rPr>
          <w:b/>
          <w:color w:val="000000"/>
          <w:sz w:val="22"/>
          <w:szCs w:val="22"/>
          <w:lang w:eastAsia="pl-PL"/>
        </w:rPr>
        <w:t>Wykonawca</w:t>
      </w:r>
      <w:r w:rsidRPr="00A65221">
        <w:rPr>
          <w:color w:val="000000"/>
          <w:sz w:val="22"/>
          <w:szCs w:val="22"/>
          <w:lang w:eastAsia="pl-PL"/>
        </w:rPr>
        <w:t xml:space="preserve"> może żądać wyłącznie wynagrodzenia należytego z tytułu wykonania części umowy według stanu na dzień odstąpienia. </w:t>
      </w:r>
    </w:p>
    <w:p w14:paraId="46C78D8F" w14:textId="77777777"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p>
    <w:p w14:paraId="708E8D00" w14:textId="77777777"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t>§ 9</w:t>
      </w:r>
    </w:p>
    <w:p w14:paraId="27C4305D" w14:textId="2D22012C" w:rsidR="00046FDC" w:rsidRPr="00F2314E" w:rsidRDefault="00046FDC" w:rsidP="00046FDC">
      <w:pPr>
        <w:pStyle w:val="styl10"/>
        <w:numPr>
          <w:ilvl w:val="0"/>
          <w:numId w:val="7"/>
        </w:numPr>
        <w:tabs>
          <w:tab w:val="clear" w:pos="587"/>
          <w:tab w:val="num" w:pos="426"/>
        </w:tabs>
        <w:spacing w:before="0" w:beforeAutospacing="0" w:after="0" w:afterAutospacing="0" w:line="276" w:lineRule="auto"/>
        <w:ind w:left="426" w:hanging="284"/>
        <w:jc w:val="both"/>
        <w:rPr>
          <w:color w:val="000000"/>
          <w:sz w:val="22"/>
          <w:szCs w:val="22"/>
        </w:rPr>
      </w:pPr>
      <w:r w:rsidRPr="00A65221">
        <w:rPr>
          <w:color w:val="000000"/>
          <w:sz w:val="22"/>
          <w:szCs w:val="22"/>
        </w:rPr>
        <w:t xml:space="preserve">Umowa zostaje zawarta na czas określony – </w:t>
      </w:r>
      <w:r w:rsidRPr="002F7503">
        <w:rPr>
          <w:b/>
          <w:bCs/>
          <w:color w:val="000000"/>
          <w:sz w:val="22"/>
          <w:szCs w:val="22"/>
        </w:rPr>
        <w:t xml:space="preserve">na okres </w:t>
      </w:r>
      <w:r w:rsidR="002F7503" w:rsidRPr="002F7503">
        <w:rPr>
          <w:b/>
          <w:bCs/>
          <w:color w:val="000000"/>
          <w:sz w:val="22"/>
          <w:szCs w:val="22"/>
        </w:rPr>
        <w:t>24</w:t>
      </w:r>
      <w:r w:rsidRPr="002F7503">
        <w:rPr>
          <w:b/>
          <w:bCs/>
          <w:color w:val="000000"/>
          <w:sz w:val="22"/>
          <w:szCs w:val="22"/>
        </w:rPr>
        <w:t xml:space="preserve"> miesięcy</w:t>
      </w:r>
      <w:r w:rsidRPr="00F2314E">
        <w:rPr>
          <w:color w:val="000000"/>
          <w:sz w:val="22"/>
          <w:szCs w:val="22"/>
        </w:rPr>
        <w:t xml:space="preserve"> </w:t>
      </w:r>
      <w:r w:rsidR="00913F4D" w:rsidRPr="00F2314E">
        <w:rPr>
          <w:sz w:val="22"/>
          <w:szCs w:val="22"/>
        </w:rPr>
        <w:t xml:space="preserve">liczonych od dnia złożenia podpisu przez ostatnią ze Stron </w:t>
      </w:r>
      <w:r w:rsidRPr="00F2314E">
        <w:rPr>
          <w:color w:val="000000"/>
          <w:sz w:val="22"/>
          <w:szCs w:val="22"/>
        </w:rPr>
        <w:t>z zastrzeżeniem ust. 2 i 3 niniejszego paragrafu.</w:t>
      </w:r>
    </w:p>
    <w:p w14:paraId="2C8020E6" w14:textId="77777777" w:rsidR="00046FDC" w:rsidRPr="00A65221" w:rsidRDefault="00046FDC" w:rsidP="00046FDC">
      <w:pPr>
        <w:pStyle w:val="styl10"/>
        <w:numPr>
          <w:ilvl w:val="0"/>
          <w:numId w:val="7"/>
        </w:numPr>
        <w:tabs>
          <w:tab w:val="clear" w:pos="587"/>
          <w:tab w:val="num" w:pos="426"/>
        </w:tabs>
        <w:spacing w:before="0" w:beforeAutospacing="0" w:after="0" w:afterAutospacing="0" w:line="276" w:lineRule="auto"/>
        <w:ind w:left="426" w:hanging="284"/>
        <w:jc w:val="both"/>
        <w:rPr>
          <w:color w:val="000000"/>
          <w:sz w:val="22"/>
          <w:szCs w:val="22"/>
        </w:rPr>
      </w:pPr>
      <w:r w:rsidRPr="00F2314E">
        <w:rPr>
          <w:color w:val="000000"/>
          <w:sz w:val="22"/>
          <w:szCs w:val="22"/>
        </w:rPr>
        <w:t>Jeżeli przed upływem terminu wskazanego w ust. 1 niniejszego paragrafu umowa</w:t>
      </w:r>
      <w:r w:rsidRPr="00A65221">
        <w:rPr>
          <w:color w:val="000000"/>
          <w:sz w:val="22"/>
          <w:szCs w:val="22"/>
        </w:rPr>
        <w:t xml:space="preserve"> zostanie zrealizowana w ten sposób, że wykonane dostawy odpowiadają całkowitej wartość umowy określonej o której mowa w § 2 ust. 1 umowy lub gdy nie będzie możliwy zakup jakiegokolwiek asortymentu towaru bez przekroczenia wartości kwoty określonej w §2 ust. 1 umowy, umowa wygasa.</w:t>
      </w:r>
    </w:p>
    <w:p w14:paraId="4A7AEB79" w14:textId="0E677129" w:rsidR="00046FDC" w:rsidRPr="00A65221" w:rsidRDefault="00046FDC" w:rsidP="00046FDC">
      <w:pPr>
        <w:pStyle w:val="Akapitzlist"/>
        <w:numPr>
          <w:ilvl w:val="0"/>
          <w:numId w:val="7"/>
        </w:numPr>
        <w:tabs>
          <w:tab w:val="clear" w:pos="587"/>
          <w:tab w:val="num" w:pos="426"/>
        </w:tabs>
        <w:spacing w:line="276" w:lineRule="auto"/>
        <w:ind w:left="426" w:hanging="284"/>
        <w:jc w:val="both"/>
        <w:rPr>
          <w:color w:val="000000"/>
          <w:sz w:val="22"/>
          <w:szCs w:val="22"/>
        </w:rPr>
      </w:pPr>
      <w:r w:rsidRPr="00A65221">
        <w:rPr>
          <w:color w:val="000000"/>
          <w:sz w:val="22"/>
          <w:szCs w:val="22"/>
        </w:rPr>
        <w:t>W razie niewyczerpania limitu finansowego przez okres umowy, umowa może ulec przedłużeniu do wyczerpania limitu określonego jako całkowita wartość umowy wskazana</w:t>
      </w:r>
      <w:r w:rsidR="00406495">
        <w:rPr>
          <w:color w:val="000000"/>
          <w:sz w:val="22"/>
          <w:szCs w:val="22"/>
        </w:rPr>
        <w:t xml:space="preserve"> </w:t>
      </w:r>
      <w:r w:rsidRPr="00A65221">
        <w:rPr>
          <w:color w:val="000000"/>
          <w:sz w:val="22"/>
          <w:szCs w:val="22"/>
        </w:rPr>
        <w:t>w § 2 ust.1 umowy.</w:t>
      </w:r>
    </w:p>
    <w:p w14:paraId="10EB5530" w14:textId="77777777" w:rsidR="00046FDC" w:rsidRPr="00A65221" w:rsidRDefault="00046FDC" w:rsidP="00046FDC">
      <w:pPr>
        <w:tabs>
          <w:tab w:val="left" w:pos="568"/>
          <w:tab w:val="left" w:pos="710"/>
          <w:tab w:val="center" w:pos="4821"/>
        </w:tabs>
        <w:spacing w:line="276" w:lineRule="auto"/>
        <w:ind w:left="284" w:hanging="284"/>
        <w:jc w:val="both"/>
        <w:rPr>
          <w:b/>
          <w:spacing w:val="-3"/>
          <w:sz w:val="22"/>
          <w:szCs w:val="22"/>
        </w:rPr>
      </w:pPr>
    </w:p>
    <w:p w14:paraId="2F2FBCA0" w14:textId="06DBF2AD" w:rsidR="00046FDC" w:rsidRPr="00A65221" w:rsidRDefault="00046FDC" w:rsidP="006913F4">
      <w:pPr>
        <w:tabs>
          <w:tab w:val="left" w:pos="568"/>
          <w:tab w:val="left" w:pos="710"/>
          <w:tab w:val="center" w:pos="4821"/>
        </w:tabs>
        <w:spacing w:line="276" w:lineRule="auto"/>
        <w:ind w:left="284" w:hanging="284"/>
        <w:rPr>
          <w:b/>
          <w:spacing w:val="-3"/>
          <w:sz w:val="22"/>
          <w:szCs w:val="22"/>
        </w:rPr>
      </w:pPr>
    </w:p>
    <w:p w14:paraId="2D2C9959" w14:textId="77777777" w:rsidR="00046FDC" w:rsidRPr="00A65221" w:rsidRDefault="00046FDC" w:rsidP="00406495">
      <w:pPr>
        <w:tabs>
          <w:tab w:val="left" w:pos="568"/>
          <w:tab w:val="left" w:pos="710"/>
          <w:tab w:val="center" w:pos="4821"/>
        </w:tabs>
        <w:spacing w:line="276" w:lineRule="auto"/>
        <w:ind w:left="426" w:hanging="284"/>
        <w:rPr>
          <w:b/>
          <w:spacing w:val="-3"/>
          <w:sz w:val="22"/>
          <w:szCs w:val="22"/>
        </w:rPr>
      </w:pPr>
    </w:p>
    <w:p w14:paraId="2303B67D" w14:textId="061145C5"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t>§ 1</w:t>
      </w:r>
      <w:r w:rsidR="006913F4">
        <w:rPr>
          <w:b/>
          <w:spacing w:val="-3"/>
          <w:sz w:val="22"/>
          <w:szCs w:val="22"/>
        </w:rPr>
        <w:t>0</w:t>
      </w:r>
    </w:p>
    <w:p w14:paraId="607C9401" w14:textId="77777777" w:rsidR="00046FDC" w:rsidRPr="00A65221" w:rsidRDefault="00046FDC" w:rsidP="00046FDC">
      <w:pPr>
        <w:tabs>
          <w:tab w:val="left" w:pos="0"/>
        </w:tabs>
        <w:spacing w:line="276" w:lineRule="auto"/>
        <w:jc w:val="both"/>
        <w:rPr>
          <w:sz w:val="22"/>
          <w:szCs w:val="22"/>
        </w:rPr>
      </w:pPr>
      <w:r w:rsidRPr="00A65221">
        <w:rPr>
          <w:sz w:val="22"/>
          <w:szCs w:val="22"/>
        </w:rPr>
        <w:t xml:space="preserve">Osobą upoważnioną ze strony </w:t>
      </w:r>
      <w:r w:rsidRPr="00A65221">
        <w:rPr>
          <w:b/>
          <w:sz w:val="22"/>
          <w:szCs w:val="22"/>
        </w:rPr>
        <w:t>Zamawiającego</w:t>
      </w:r>
      <w:r w:rsidRPr="00A65221">
        <w:rPr>
          <w:sz w:val="22"/>
          <w:szCs w:val="22"/>
        </w:rPr>
        <w:t xml:space="preserve"> do podpisywania faktur i protokołu odbioru jest </w:t>
      </w:r>
      <w:r w:rsidRPr="00A65221">
        <w:rPr>
          <w:b/>
          <w:sz w:val="22"/>
          <w:szCs w:val="22"/>
        </w:rPr>
        <w:t xml:space="preserve">Michał Jakubiak, Krzysztof </w:t>
      </w:r>
      <w:proofErr w:type="spellStart"/>
      <w:r w:rsidRPr="00A65221">
        <w:rPr>
          <w:b/>
          <w:sz w:val="22"/>
          <w:szCs w:val="22"/>
        </w:rPr>
        <w:t>Klugiewicz</w:t>
      </w:r>
      <w:proofErr w:type="spellEnd"/>
      <w:r w:rsidRPr="00A65221">
        <w:rPr>
          <w:b/>
          <w:sz w:val="22"/>
          <w:szCs w:val="22"/>
        </w:rPr>
        <w:t xml:space="preserve">, Maciej </w:t>
      </w:r>
      <w:proofErr w:type="spellStart"/>
      <w:r w:rsidRPr="00A65221">
        <w:rPr>
          <w:b/>
          <w:sz w:val="22"/>
          <w:szCs w:val="22"/>
        </w:rPr>
        <w:t>Łabenda</w:t>
      </w:r>
      <w:proofErr w:type="spellEnd"/>
      <w:r w:rsidRPr="00A65221">
        <w:rPr>
          <w:b/>
          <w:sz w:val="22"/>
          <w:szCs w:val="22"/>
        </w:rPr>
        <w:t>.</w:t>
      </w:r>
    </w:p>
    <w:p w14:paraId="2646C5DA" w14:textId="77777777" w:rsidR="00046FDC" w:rsidRPr="00A65221" w:rsidRDefault="00046FDC" w:rsidP="00046FDC">
      <w:pPr>
        <w:tabs>
          <w:tab w:val="left" w:pos="360"/>
        </w:tabs>
        <w:spacing w:line="276" w:lineRule="auto"/>
        <w:jc w:val="both"/>
        <w:rPr>
          <w:sz w:val="22"/>
          <w:szCs w:val="22"/>
        </w:rPr>
      </w:pPr>
    </w:p>
    <w:p w14:paraId="23FCA849" w14:textId="77777777" w:rsidR="001B2A89" w:rsidRDefault="001B2A89" w:rsidP="00046FDC">
      <w:pPr>
        <w:tabs>
          <w:tab w:val="left" w:pos="568"/>
          <w:tab w:val="left" w:pos="710"/>
          <w:tab w:val="center" w:pos="4821"/>
        </w:tabs>
        <w:spacing w:line="276" w:lineRule="auto"/>
        <w:ind w:left="284" w:hanging="284"/>
        <w:jc w:val="center"/>
        <w:rPr>
          <w:b/>
          <w:spacing w:val="-3"/>
          <w:sz w:val="22"/>
          <w:szCs w:val="22"/>
        </w:rPr>
      </w:pPr>
      <w:bookmarkStart w:id="1" w:name="_Hlk121731232"/>
    </w:p>
    <w:p w14:paraId="181533C8" w14:textId="77777777" w:rsidR="001B2A89" w:rsidRDefault="001B2A89" w:rsidP="00046FDC">
      <w:pPr>
        <w:tabs>
          <w:tab w:val="left" w:pos="568"/>
          <w:tab w:val="left" w:pos="710"/>
          <w:tab w:val="center" w:pos="4821"/>
        </w:tabs>
        <w:spacing w:line="276" w:lineRule="auto"/>
        <w:ind w:left="284" w:hanging="284"/>
        <w:jc w:val="center"/>
        <w:rPr>
          <w:b/>
          <w:spacing w:val="-3"/>
          <w:sz w:val="22"/>
          <w:szCs w:val="22"/>
        </w:rPr>
      </w:pPr>
    </w:p>
    <w:p w14:paraId="04210DB9" w14:textId="3A0E142E"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lastRenderedPageBreak/>
        <w:t>§ 1</w:t>
      </w:r>
      <w:r w:rsidR="006913F4">
        <w:rPr>
          <w:b/>
          <w:spacing w:val="-3"/>
          <w:sz w:val="22"/>
          <w:szCs w:val="22"/>
        </w:rPr>
        <w:t>1</w:t>
      </w:r>
    </w:p>
    <w:bookmarkEnd w:id="1"/>
    <w:p w14:paraId="0318174D" w14:textId="77777777" w:rsidR="00046FDC" w:rsidRPr="00A65221" w:rsidRDefault="00046FDC" w:rsidP="00046FDC">
      <w:pPr>
        <w:numPr>
          <w:ilvl w:val="3"/>
          <w:numId w:val="23"/>
        </w:numPr>
        <w:tabs>
          <w:tab w:val="clear" w:pos="2880"/>
        </w:tabs>
        <w:suppressAutoHyphens w:val="0"/>
        <w:spacing w:line="259" w:lineRule="auto"/>
        <w:ind w:left="426" w:hanging="426"/>
        <w:jc w:val="both"/>
        <w:rPr>
          <w:sz w:val="22"/>
          <w:szCs w:val="22"/>
        </w:rPr>
      </w:pPr>
      <w:r w:rsidRPr="00A65221">
        <w:rPr>
          <w:sz w:val="22"/>
          <w:szCs w:val="22"/>
        </w:rPr>
        <w:t xml:space="preserve">Każda ze </w:t>
      </w:r>
      <w:r w:rsidRPr="00A65221">
        <w:rPr>
          <w:b/>
          <w:bCs/>
          <w:sz w:val="22"/>
          <w:szCs w:val="22"/>
        </w:rPr>
        <w:t>Stron</w:t>
      </w:r>
      <w:r w:rsidRPr="00A65221">
        <w:rPr>
          <w:sz w:val="22"/>
          <w:szCs w:val="22"/>
        </w:rPr>
        <w:t xml:space="preserve"> zobowiązuje się traktować jako poufne wszelkie informacje dotyczące drugiej </w:t>
      </w:r>
      <w:r w:rsidRPr="00A65221">
        <w:rPr>
          <w:b/>
          <w:bCs/>
          <w:sz w:val="22"/>
          <w:szCs w:val="22"/>
        </w:rPr>
        <w:t>Strony</w:t>
      </w:r>
      <w:r w:rsidRPr="00A65221">
        <w:rPr>
          <w:sz w:val="22"/>
          <w:szCs w:val="22"/>
        </w:rPr>
        <w:t xml:space="preserve"> uzyskane w związku z wykonywaniem niniejszej Umowy, a w szczególności informacje handlowe (w tym dotyczące powiązań handlowych i metod działania, sytuacji prawnej i własnościowej, wynagrodzeń, warunków płatności itd.) oraz techniczne, w tym dotyczące rozwiązań technologicznych związanych z Przedmiotem Umowy. </w:t>
      </w:r>
    </w:p>
    <w:p w14:paraId="4E429513" w14:textId="77777777" w:rsidR="00046FDC" w:rsidRPr="00A65221" w:rsidRDefault="00046FDC" w:rsidP="00046FDC">
      <w:pPr>
        <w:numPr>
          <w:ilvl w:val="3"/>
          <w:numId w:val="23"/>
        </w:numPr>
        <w:tabs>
          <w:tab w:val="clear" w:pos="2880"/>
        </w:tabs>
        <w:suppressAutoHyphens w:val="0"/>
        <w:spacing w:line="259" w:lineRule="auto"/>
        <w:ind w:left="426" w:hanging="426"/>
        <w:jc w:val="both"/>
        <w:rPr>
          <w:sz w:val="22"/>
          <w:szCs w:val="22"/>
        </w:rPr>
      </w:pPr>
      <w:r w:rsidRPr="00A65221">
        <w:rPr>
          <w:sz w:val="22"/>
          <w:szCs w:val="22"/>
        </w:rPr>
        <w:t xml:space="preserve">Każda ze </w:t>
      </w:r>
      <w:r w:rsidRPr="00A65221">
        <w:rPr>
          <w:b/>
          <w:bCs/>
          <w:sz w:val="22"/>
          <w:szCs w:val="22"/>
        </w:rPr>
        <w:t>Stron</w:t>
      </w:r>
      <w:r w:rsidRPr="00A65221">
        <w:rPr>
          <w:sz w:val="22"/>
          <w:szCs w:val="22"/>
        </w:rPr>
        <w:t xml:space="preserve"> zobowiązuje się do zachowania w poufności wszelkich danych należących do drugiej </w:t>
      </w:r>
      <w:r w:rsidRPr="00A65221">
        <w:rPr>
          <w:b/>
          <w:bCs/>
          <w:sz w:val="22"/>
          <w:szCs w:val="22"/>
        </w:rPr>
        <w:t>Strony</w:t>
      </w:r>
      <w:r w:rsidRPr="00A65221">
        <w:rPr>
          <w:sz w:val="22"/>
          <w:szCs w:val="22"/>
        </w:rPr>
        <w:t xml:space="preserve">, w tym danych gromadzonych w  Systemach Szpitalnych </w:t>
      </w:r>
      <w:r w:rsidRPr="00A65221">
        <w:rPr>
          <w:b/>
          <w:bCs/>
          <w:sz w:val="22"/>
          <w:szCs w:val="22"/>
        </w:rPr>
        <w:t>Zamawiającego</w:t>
      </w:r>
      <w:r w:rsidRPr="00A65221">
        <w:rPr>
          <w:sz w:val="22"/>
          <w:szCs w:val="22"/>
        </w:rPr>
        <w:t>, z wyjątkiem danych podanych do publicznej wiadomości.</w:t>
      </w:r>
    </w:p>
    <w:p w14:paraId="6B5DEB45" w14:textId="77777777" w:rsidR="00046FDC" w:rsidRPr="00A65221" w:rsidRDefault="00046FDC" w:rsidP="00046FDC">
      <w:pPr>
        <w:numPr>
          <w:ilvl w:val="3"/>
          <w:numId w:val="23"/>
        </w:numPr>
        <w:tabs>
          <w:tab w:val="clear" w:pos="2880"/>
        </w:tabs>
        <w:suppressAutoHyphens w:val="0"/>
        <w:spacing w:line="259" w:lineRule="auto"/>
        <w:ind w:left="426" w:hanging="426"/>
        <w:jc w:val="both"/>
        <w:rPr>
          <w:sz w:val="22"/>
          <w:szCs w:val="22"/>
        </w:rPr>
      </w:pPr>
      <w:r w:rsidRPr="00A65221">
        <w:rPr>
          <w:sz w:val="22"/>
          <w:szCs w:val="22"/>
        </w:rPr>
        <w:t xml:space="preserve">Obowiązek zachowania poufności informacji obejmuje wszystkie osoby zatrudnione przez </w:t>
      </w:r>
      <w:r w:rsidRPr="00A65221">
        <w:rPr>
          <w:b/>
          <w:bCs/>
          <w:sz w:val="22"/>
          <w:szCs w:val="22"/>
        </w:rPr>
        <w:t>Strony</w:t>
      </w:r>
      <w:r w:rsidRPr="00A65221">
        <w:rPr>
          <w:sz w:val="22"/>
          <w:szCs w:val="22"/>
        </w:rPr>
        <w:t xml:space="preserve"> na podstawie umowy o pracę, powołania lub umowy cywilnoprawnej, jak również osoby trzecie, które otrzymały informacje poufne w związku z łączącymi je z daną </w:t>
      </w:r>
      <w:r w:rsidRPr="00A65221">
        <w:rPr>
          <w:b/>
          <w:bCs/>
          <w:sz w:val="22"/>
          <w:szCs w:val="22"/>
        </w:rPr>
        <w:t>Stroną</w:t>
      </w:r>
      <w:r w:rsidRPr="00A65221">
        <w:rPr>
          <w:sz w:val="22"/>
          <w:szCs w:val="22"/>
        </w:rPr>
        <w:t xml:space="preserve"> kontaktami, w tym zwłaszcza handlowymi.</w:t>
      </w:r>
    </w:p>
    <w:p w14:paraId="0D17A018" w14:textId="77777777" w:rsidR="00046FDC" w:rsidRPr="00A65221" w:rsidRDefault="00046FDC" w:rsidP="00046FDC">
      <w:pPr>
        <w:numPr>
          <w:ilvl w:val="3"/>
          <w:numId w:val="23"/>
        </w:numPr>
        <w:tabs>
          <w:tab w:val="clear" w:pos="2880"/>
        </w:tabs>
        <w:suppressAutoHyphens w:val="0"/>
        <w:spacing w:line="259" w:lineRule="auto"/>
        <w:ind w:left="426" w:hanging="426"/>
        <w:jc w:val="both"/>
        <w:rPr>
          <w:sz w:val="22"/>
          <w:szCs w:val="22"/>
        </w:rPr>
      </w:pPr>
      <w:r w:rsidRPr="00A65221">
        <w:rPr>
          <w:sz w:val="22"/>
          <w:szCs w:val="22"/>
        </w:rPr>
        <w:t xml:space="preserve">Klauzula poufności wiąże </w:t>
      </w:r>
      <w:r w:rsidRPr="00A65221">
        <w:rPr>
          <w:b/>
          <w:bCs/>
          <w:sz w:val="22"/>
          <w:szCs w:val="22"/>
        </w:rPr>
        <w:t>Strony</w:t>
      </w:r>
      <w:r w:rsidRPr="00A65221">
        <w:rPr>
          <w:sz w:val="22"/>
          <w:szCs w:val="22"/>
        </w:rPr>
        <w:t xml:space="preserve"> w okresie obowiązywania niniejszej Umowy oraz po jej rozwiązaniu.</w:t>
      </w:r>
    </w:p>
    <w:p w14:paraId="5E656D18" w14:textId="77777777" w:rsidR="00046FDC" w:rsidRPr="00A65221" w:rsidRDefault="00046FDC" w:rsidP="00046FDC">
      <w:pPr>
        <w:pStyle w:val="Akapitzlist"/>
        <w:numPr>
          <w:ilvl w:val="3"/>
          <w:numId w:val="23"/>
        </w:numPr>
        <w:tabs>
          <w:tab w:val="clear" w:pos="2880"/>
          <w:tab w:val="num" w:pos="426"/>
        </w:tabs>
        <w:suppressAutoHyphens w:val="0"/>
        <w:spacing w:line="259" w:lineRule="auto"/>
        <w:ind w:left="426" w:hanging="426"/>
        <w:jc w:val="both"/>
        <w:rPr>
          <w:sz w:val="22"/>
          <w:szCs w:val="22"/>
        </w:rPr>
      </w:pPr>
      <w:r w:rsidRPr="00A65221">
        <w:rPr>
          <w:sz w:val="22"/>
          <w:szCs w:val="22"/>
        </w:rPr>
        <w:t xml:space="preserve">Obowiązek zachowania poufności informacji nie dotyczy: </w:t>
      </w:r>
    </w:p>
    <w:p w14:paraId="74170A48" w14:textId="77777777" w:rsidR="00046FDC" w:rsidRPr="00A65221" w:rsidRDefault="00046FDC" w:rsidP="00046FDC">
      <w:pPr>
        <w:numPr>
          <w:ilvl w:val="0"/>
          <w:numId w:val="24"/>
        </w:numPr>
        <w:suppressAutoHyphens w:val="0"/>
        <w:spacing w:line="259" w:lineRule="auto"/>
        <w:jc w:val="both"/>
        <w:rPr>
          <w:sz w:val="22"/>
          <w:szCs w:val="22"/>
        </w:rPr>
      </w:pPr>
      <w:r w:rsidRPr="00A65221">
        <w:rPr>
          <w:sz w:val="22"/>
          <w:szCs w:val="22"/>
        </w:rPr>
        <w:t>informacji publicznie dostępnych;</w:t>
      </w:r>
    </w:p>
    <w:p w14:paraId="32F260D2" w14:textId="77777777" w:rsidR="00046FDC" w:rsidRPr="00A65221" w:rsidRDefault="00046FDC" w:rsidP="00046FDC">
      <w:pPr>
        <w:numPr>
          <w:ilvl w:val="0"/>
          <w:numId w:val="24"/>
        </w:numPr>
        <w:suppressAutoHyphens w:val="0"/>
        <w:spacing w:line="259" w:lineRule="auto"/>
        <w:jc w:val="both"/>
        <w:rPr>
          <w:sz w:val="22"/>
          <w:szCs w:val="22"/>
        </w:rPr>
      </w:pPr>
      <w:r w:rsidRPr="00A65221">
        <w:rPr>
          <w:sz w:val="22"/>
          <w:szCs w:val="22"/>
        </w:rPr>
        <w:t>informacji, które były znane</w:t>
      </w:r>
      <w:r w:rsidRPr="00A65221">
        <w:rPr>
          <w:b/>
          <w:bCs/>
          <w:sz w:val="22"/>
          <w:szCs w:val="22"/>
        </w:rPr>
        <w:t xml:space="preserve"> Stronie</w:t>
      </w:r>
      <w:r w:rsidRPr="00A65221">
        <w:rPr>
          <w:sz w:val="22"/>
          <w:szCs w:val="22"/>
        </w:rPr>
        <w:t xml:space="preserve"> przed ich otrzymaniem od drugiej </w:t>
      </w:r>
      <w:r w:rsidRPr="00A65221">
        <w:rPr>
          <w:b/>
          <w:bCs/>
          <w:sz w:val="22"/>
          <w:szCs w:val="22"/>
        </w:rPr>
        <w:t>Strony</w:t>
      </w:r>
      <w:r w:rsidRPr="00A65221">
        <w:rPr>
          <w:sz w:val="22"/>
          <w:szCs w:val="22"/>
        </w:rPr>
        <w:t>, z zastrzeżeniem, iż zostały one uzyskane w sposób zgodny z prawem, a w szczególności bez naruszenia jakichkolwiek obowiązków związanych z zachowaniem poufności takich informacji;</w:t>
      </w:r>
    </w:p>
    <w:p w14:paraId="17792B16" w14:textId="77777777" w:rsidR="00046FDC" w:rsidRPr="00A65221" w:rsidRDefault="00046FDC" w:rsidP="00046FDC">
      <w:pPr>
        <w:numPr>
          <w:ilvl w:val="0"/>
          <w:numId w:val="24"/>
        </w:numPr>
        <w:suppressAutoHyphens w:val="0"/>
        <w:spacing w:line="259" w:lineRule="auto"/>
        <w:jc w:val="both"/>
        <w:rPr>
          <w:sz w:val="22"/>
          <w:szCs w:val="22"/>
        </w:rPr>
      </w:pPr>
      <w:r w:rsidRPr="00A65221">
        <w:rPr>
          <w:sz w:val="22"/>
          <w:szCs w:val="22"/>
        </w:rPr>
        <w:t>informacji, które muszą być ujawnione w wykonaniu obowiązków wynikających z przepisów prawa powszechnie obowiązującego.</w:t>
      </w:r>
    </w:p>
    <w:p w14:paraId="1E76B9D2" w14:textId="77777777" w:rsidR="00046FDC" w:rsidRPr="00A65221" w:rsidRDefault="00046FDC" w:rsidP="00046FDC">
      <w:pPr>
        <w:numPr>
          <w:ilvl w:val="0"/>
          <w:numId w:val="24"/>
        </w:numPr>
        <w:suppressAutoHyphens w:val="0"/>
        <w:spacing w:line="259" w:lineRule="auto"/>
        <w:jc w:val="both"/>
        <w:rPr>
          <w:sz w:val="22"/>
          <w:szCs w:val="22"/>
        </w:rPr>
      </w:pPr>
      <w:r w:rsidRPr="00A65221">
        <w:rPr>
          <w:sz w:val="22"/>
          <w:szCs w:val="22"/>
        </w:rPr>
        <w:t xml:space="preserve">W razie powstania prawnego obowiązku ujawnienia informacji poufnych </w:t>
      </w:r>
      <w:r w:rsidRPr="00A65221">
        <w:rPr>
          <w:b/>
          <w:bCs/>
          <w:sz w:val="22"/>
          <w:szCs w:val="22"/>
        </w:rPr>
        <w:t>Strona</w:t>
      </w:r>
      <w:r w:rsidRPr="00A65221">
        <w:rPr>
          <w:sz w:val="22"/>
          <w:szCs w:val="22"/>
        </w:rPr>
        <w:t xml:space="preserve"> obciążona takim obowiązkiem poinformuje o tym drugą </w:t>
      </w:r>
      <w:r w:rsidRPr="00A65221">
        <w:rPr>
          <w:b/>
          <w:bCs/>
          <w:sz w:val="22"/>
          <w:szCs w:val="22"/>
        </w:rPr>
        <w:t xml:space="preserve">Stronę </w:t>
      </w:r>
      <w:r w:rsidRPr="00A65221">
        <w:rPr>
          <w:sz w:val="22"/>
          <w:szCs w:val="22"/>
        </w:rPr>
        <w:t>w terminie nie dłuższym niż 2 dni od powstania tego obowiązku.</w:t>
      </w:r>
    </w:p>
    <w:p w14:paraId="4BC36410" w14:textId="77777777" w:rsidR="00046FDC" w:rsidRPr="00A65221" w:rsidRDefault="00046FDC" w:rsidP="00046FDC">
      <w:pPr>
        <w:tabs>
          <w:tab w:val="left" w:pos="360"/>
        </w:tabs>
        <w:spacing w:line="276" w:lineRule="auto"/>
        <w:jc w:val="both"/>
        <w:rPr>
          <w:sz w:val="22"/>
          <w:szCs w:val="22"/>
        </w:rPr>
      </w:pPr>
    </w:p>
    <w:p w14:paraId="21E28B30" w14:textId="45620C3F"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t>§ 1</w:t>
      </w:r>
      <w:r w:rsidR="006913F4">
        <w:rPr>
          <w:b/>
          <w:spacing w:val="-3"/>
          <w:sz w:val="22"/>
          <w:szCs w:val="22"/>
        </w:rPr>
        <w:t>2</w:t>
      </w:r>
    </w:p>
    <w:p w14:paraId="0B026DF5" w14:textId="77777777" w:rsidR="00046FDC" w:rsidRPr="00A65221" w:rsidRDefault="00046FDC" w:rsidP="00046FDC">
      <w:pPr>
        <w:pStyle w:val="Akapitzlist"/>
        <w:numPr>
          <w:ilvl w:val="0"/>
          <w:numId w:val="8"/>
        </w:numPr>
        <w:tabs>
          <w:tab w:val="clear" w:pos="587"/>
          <w:tab w:val="num" w:pos="360"/>
          <w:tab w:val="left" w:pos="4680"/>
          <w:tab w:val="left" w:pos="5220"/>
        </w:tabs>
        <w:spacing w:before="240" w:after="240" w:line="276" w:lineRule="auto"/>
        <w:ind w:left="426" w:hanging="284"/>
        <w:jc w:val="both"/>
        <w:outlineLvl w:val="0"/>
        <w:rPr>
          <w:sz w:val="22"/>
          <w:szCs w:val="22"/>
        </w:rPr>
      </w:pPr>
      <w:r w:rsidRPr="00A65221">
        <w:rPr>
          <w:sz w:val="22"/>
          <w:szCs w:val="22"/>
        </w:rPr>
        <w:t>Zmiana umowy może nastąpić:</w:t>
      </w:r>
    </w:p>
    <w:p w14:paraId="14EA2EF4" w14:textId="77777777" w:rsidR="00046FDC" w:rsidRPr="00A65221" w:rsidRDefault="00046FDC" w:rsidP="00406495">
      <w:pPr>
        <w:pStyle w:val="Akapitzlist"/>
        <w:numPr>
          <w:ilvl w:val="1"/>
          <w:numId w:val="12"/>
        </w:numPr>
        <w:tabs>
          <w:tab w:val="left" w:pos="426"/>
        </w:tabs>
        <w:spacing w:line="276" w:lineRule="auto"/>
        <w:ind w:left="709" w:hanging="284"/>
        <w:jc w:val="both"/>
        <w:rPr>
          <w:sz w:val="22"/>
          <w:szCs w:val="22"/>
        </w:rPr>
      </w:pPr>
      <w:r w:rsidRPr="00A65221">
        <w:rPr>
          <w:sz w:val="22"/>
          <w:szCs w:val="22"/>
        </w:rPr>
        <w:t>w zakresie:</w:t>
      </w:r>
    </w:p>
    <w:p w14:paraId="7717FA6A" w14:textId="77777777" w:rsidR="00046FDC" w:rsidRPr="00A65221" w:rsidRDefault="00046FDC" w:rsidP="00406495">
      <w:pPr>
        <w:pStyle w:val="Akapitzlist"/>
        <w:numPr>
          <w:ilvl w:val="0"/>
          <w:numId w:val="11"/>
        </w:numPr>
        <w:spacing w:line="276" w:lineRule="auto"/>
        <w:ind w:left="993" w:hanging="284"/>
        <w:jc w:val="both"/>
        <w:rPr>
          <w:sz w:val="22"/>
          <w:szCs w:val="22"/>
        </w:rPr>
      </w:pPr>
      <w:r w:rsidRPr="00A65221">
        <w:rPr>
          <w:sz w:val="22"/>
          <w:szCs w:val="22"/>
        </w:rPr>
        <w:t>zmiany wyrobu objętego przedmiotem umowy na inny – w przypadku:</w:t>
      </w:r>
    </w:p>
    <w:p w14:paraId="6DEEA20D" w14:textId="77777777" w:rsidR="00046FDC" w:rsidRPr="00A65221" w:rsidRDefault="00046FDC" w:rsidP="00406495">
      <w:pPr>
        <w:pStyle w:val="Akapitzlist"/>
        <w:spacing w:line="276" w:lineRule="auto"/>
        <w:ind w:left="993"/>
        <w:jc w:val="both"/>
        <w:rPr>
          <w:sz w:val="22"/>
          <w:szCs w:val="22"/>
        </w:rPr>
      </w:pPr>
      <w:r w:rsidRPr="00A65221">
        <w:rPr>
          <w:sz w:val="22"/>
          <w:szCs w:val="22"/>
        </w:rPr>
        <w:t xml:space="preserve">– wprowadzenia na rynek przez </w:t>
      </w:r>
      <w:r w:rsidRPr="00A65221">
        <w:rPr>
          <w:b/>
          <w:sz w:val="22"/>
          <w:szCs w:val="22"/>
        </w:rPr>
        <w:t>Wykonawcę</w:t>
      </w:r>
      <w:r w:rsidRPr="00A65221">
        <w:rPr>
          <w:sz w:val="22"/>
          <w:szCs w:val="22"/>
        </w:rPr>
        <w:t xml:space="preserve"> lub producenta wyrobu zmodyfikowanego lub udoskonalonego;</w:t>
      </w:r>
    </w:p>
    <w:p w14:paraId="76CBBC23" w14:textId="76C29A44" w:rsidR="00046FDC" w:rsidRPr="00A65221" w:rsidRDefault="00406495" w:rsidP="00406495">
      <w:pPr>
        <w:pStyle w:val="Akapitzlist"/>
        <w:tabs>
          <w:tab w:val="left" w:pos="1560"/>
        </w:tabs>
        <w:spacing w:line="276" w:lineRule="auto"/>
        <w:ind w:left="993" w:hanging="284"/>
        <w:jc w:val="both"/>
        <w:rPr>
          <w:sz w:val="22"/>
          <w:szCs w:val="22"/>
          <w:highlight w:val="yellow"/>
        </w:rPr>
      </w:pPr>
      <w:r>
        <w:rPr>
          <w:sz w:val="22"/>
          <w:szCs w:val="22"/>
        </w:rPr>
        <w:tab/>
      </w:r>
      <w:r w:rsidR="00046FDC" w:rsidRPr="00A65221">
        <w:rPr>
          <w:sz w:val="22"/>
          <w:szCs w:val="22"/>
        </w:rPr>
        <w:t xml:space="preserve">– zaprzestania produkcji lub przejściowego braku wyrobu objętego przedmiotem umowy na rynku – w takim przypadku dopuszcza się dostarczenie produktu zamiennego, o parametrach nie gorszych od wyrobu objętego przedmiotem umowy, w cenie nie wyższej niż cena obowiązująca dla wyrobu objętego przedmiotem umowy, po uprzedniej akceptacji zmiany przez </w:t>
      </w:r>
      <w:r w:rsidR="00046FDC" w:rsidRPr="00A65221">
        <w:rPr>
          <w:b/>
          <w:sz w:val="22"/>
          <w:szCs w:val="22"/>
        </w:rPr>
        <w:t>Zamawiającego</w:t>
      </w:r>
      <w:r w:rsidR="00046FDC" w:rsidRPr="00A65221">
        <w:rPr>
          <w:sz w:val="22"/>
          <w:szCs w:val="22"/>
        </w:rPr>
        <w:t>;</w:t>
      </w:r>
    </w:p>
    <w:p w14:paraId="00FD8ED1" w14:textId="0576968D" w:rsidR="00046FDC" w:rsidRPr="00A65221" w:rsidRDefault="00046FDC" w:rsidP="00406495">
      <w:pPr>
        <w:pStyle w:val="Akapitzlist"/>
        <w:numPr>
          <w:ilvl w:val="0"/>
          <w:numId w:val="11"/>
        </w:numPr>
        <w:spacing w:line="276" w:lineRule="auto"/>
        <w:ind w:left="993" w:hanging="284"/>
        <w:jc w:val="both"/>
        <w:rPr>
          <w:sz w:val="22"/>
          <w:szCs w:val="22"/>
        </w:rPr>
      </w:pPr>
      <w:r w:rsidRPr="00A65221">
        <w:rPr>
          <w:sz w:val="22"/>
          <w:szCs w:val="22"/>
        </w:rPr>
        <w:t>zmiany numeru katalogowego wyrobu objętego przedmiotem umowy w przypadku wycofania jego kodu/numeru katalogowego</w:t>
      </w:r>
      <w:r w:rsidR="00B40CF7">
        <w:rPr>
          <w:sz w:val="22"/>
          <w:szCs w:val="22"/>
        </w:rPr>
        <w:t>;</w:t>
      </w:r>
    </w:p>
    <w:p w14:paraId="1A5CA465" w14:textId="77777777" w:rsidR="00046FDC" w:rsidRPr="00A65221" w:rsidRDefault="00046FDC" w:rsidP="00406495">
      <w:pPr>
        <w:pStyle w:val="Akapitzlist"/>
        <w:numPr>
          <w:ilvl w:val="0"/>
          <w:numId w:val="11"/>
        </w:numPr>
        <w:spacing w:line="276" w:lineRule="auto"/>
        <w:ind w:left="993" w:hanging="284"/>
        <w:jc w:val="both"/>
        <w:rPr>
          <w:sz w:val="22"/>
          <w:szCs w:val="22"/>
        </w:rPr>
      </w:pPr>
      <w:r w:rsidRPr="00A65221">
        <w:rPr>
          <w:sz w:val="22"/>
          <w:szCs w:val="22"/>
        </w:rPr>
        <w:t>zmiany rozmiaru wyrobu medycznego objętego przedmiotem umowy;</w:t>
      </w:r>
    </w:p>
    <w:p w14:paraId="6F1B8092" w14:textId="77777777" w:rsidR="00046FDC" w:rsidRPr="00A65221" w:rsidRDefault="00046FDC" w:rsidP="00406495">
      <w:pPr>
        <w:pStyle w:val="Akapitzlist"/>
        <w:numPr>
          <w:ilvl w:val="0"/>
          <w:numId w:val="11"/>
        </w:numPr>
        <w:spacing w:line="276" w:lineRule="auto"/>
        <w:ind w:left="993" w:hanging="284"/>
        <w:jc w:val="both"/>
        <w:rPr>
          <w:sz w:val="22"/>
          <w:szCs w:val="22"/>
        </w:rPr>
      </w:pPr>
      <w:r w:rsidRPr="00A65221">
        <w:rPr>
          <w:sz w:val="22"/>
          <w:szCs w:val="22"/>
        </w:rPr>
        <w:t>dodania innego rozmiaru lub numeru katalogowego wyrobu medycznego objętego przedmiotem umowy;</w:t>
      </w:r>
    </w:p>
    <w:p w14:paraId="0D204A21" w14:textId="77777777" w:rsidR="00046FDC" w:rsidRPr="00A65221" w:rsidRDefault="00046FDC" w:rsidP="00406495">
      <w:pPr>
        <w:pStyle w:val="Akapitzlist"/>
        <w:numPr>
          <w:ilvl w:val="0"/>
          <w:numId w:val="11"/>
        </w:numPr>
        <w:spacing w:line="276" w:lineRule="auto"/>
        <w:ind w:left="993" w:hanging="284"/>
        <w:jc w:val="both"/>
        <w:rPr>
          <w:sz w:val="22"/>
          <w:szCs w:val="22"/>
        </w:rPr>
      </w:pPr>
      <w:r w:rsidRPr="00A65221">
        <w:rPr>
          <w:sz w:val="22"/>
          <w:szCs w:val="22"/>
        </w:rPr>
        <w:t>zmiany opakowania lub sposobu pakowania wyrobu objętego przedmiotem umowy – w przypadku wprowadzenia takiej zmiany przez producenta.</w:t>
      </w:r>
    </w:p>
    <w:p w14:paraId="2AC89135" w14:textId="0CE64E1A" w:rsidR="00046FDC" w:rsidRPr="00A65221" w:rsidRDefault="00046FDC" w:rsidP="00046FDC">
      <w:pPr>
        <w:pStyle w:val="Akapitzlist"/>
        <w:numPr>
          <w:ilvl w:val="0"/>
          <w:numId w:val="8"/>
        </w:numPr>
        <w:tabs>
          <w:tab w:val="clear" w:pos="587"/>
          <w:tab w:val="num" w:pos="360"/>
        </w:tabs>
        <w:spacing w:line="276" w:lineRule="auto"/>
        <w:ind w:left="284" w:hanging="284"/>
        <w:jc w:val="both"/>
        <w:rPr>
          <w:sz w:val="22"/>
          <w:szCs w:val="22"/>
        </w:rPr>
      </w:pPr>
      <w:r w:rsidRPr="00A65221">
        <w:rPr>
          <w:sz w:val="22"/>
          <w:szCs w:val="22"/>
        </w:rPr>
        <w:t xml:space="preserve">Warunkiem dokonania zmian, wskazanych w ust. </w:t>
      </w:r>
      <w:r w:rsidR="008C4CF3">
        <w:rPr>
          <w:sz w:val="22"/>
          <w:szCs w:val="22"/>
        </w:rPr>
        <w:t>1</w:t>
      </w:r>
      <w:r w:rsidR="008C4CF3" w:rsidRPr="00A65221">
        <w:rPr>
          <w:sz w:val="22"/>
          <w:szCs w:val="22"/>
        </w:rPr>
        <w:t xml:space="preserve"> </w:t>
      </w:r>
      <w:r w:rsidRPr="00A65221">
        <w:rPr>
          <w:sz w:val="22"/>
          <w:szCs w:val="22"/>
        </w:rPr>
        <w:t xml:space="preserve">pkt </w:t>
      </w:r>
      <w:r w:rsidR="005C68F7">
        <w:rPr>
          <w:sz w:val="22"/>
          <w:szCs w:val="22"/>
        </w:rPr>
        <w:t>1</w:t>
      </w:r>
      <w:r w:rsidRPr="00A65221">
        <w:rPr>
          <w:sz w:val="22"/>
          <w:szCs w:val="22"/>
        </w:rPr>
        <w:t xml:space="preserve"> </w:t>
      </w:r>
      <w:r w:rsidR="008C4CF3">
        <w:rPr>
          <w:sz w:val="22"/>
          <w:szCs w:val="22"/>
        </w:rPr>
        <w:t xml:space="preserve">lit. </w:t>
      </w:r>
      <w:r w:rsidRPr="00A65221">
        <w:rPr>
          <w:sz w:val="22"/>
          <w:szCs w:val="22"/>
        </w:rPr>
        <w:t xml:space="preserve">a-b niniejszego paragrafu, będzie dostarczenie </w:t>
      </w:r>
      <w:r w:rsidRPr="00A65221">
        <w:rPr>
          <w:b/>
          <w:bCs/>
          <w:sz w:val="22"/>
          <w:szCs w:val="22"/>
        </w:rPr>
        <w:t xml:space="preserve">Zamawiającemu </w:t>
      </w:r>
      <w:r w:rsidRPr="00A65221">
        <w:rPr>
          <w:sz w:val="22"/>
          <w:szCs w:val="22"/>
        </w:rPr>
        <w:t xml:space="preserve">przez </w:t>
      </w:r>
      <w:r w:rsidRPr="00A65221">
        <w:rPr>
          <w:b/>
          <w:bCs/>
          <w:sz w:val="22"/>
          <w:szCs w:val="22"/>
        </w:rPr>
        <w:t xml:space="preserve">Wykonawcę </w:t>
      </w:r>
      <w:r w:rsidRPr="00A65221">
        <w:rPr>
          <w:sz w:val="22"/>
          <w:szCs w:val="22"/>
        </w:rPr>
        <w:t>deklaracji zgodności i certyfikatu (CE) oraz dodatkowych dokumentów na wezwanie Zamawiającego przed podpisaniem przez Strony stosownego aneksu do umowy.</w:t>
      </w:r>
    </w:p>
    <w:p w14:paraId="6B776116" w14:textId="77777777" w:rsidR="00046FDC" w:rsidRPr="00A65221" w:rsidRDefault="00046FDC" w:rsidP="00046FDC">
      <w:pPr>
        <w:pStyle w:val="Akapitzlist"/>
        <w:spacing w:line="276" w:lineRule="auto"/>
        <w:ind w:left="284"/>
        <w:jc w:val="both"/>
        <w:rPr>
          <w:sz w:val="22"/>
          <w:szCs w:val="22"/>
        </w:rPr>
      </w:pPr>
    </w:p>
    <w:p w14:paraId="5DD48A18" w14:textId="14AD015F"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lastRenderedPageBreak/>
        <w:t>§ 1</w:t>
      </w:r>
      <w:r w:rsidR="006913F4">
        <w:rPr>
          <w:b/>
          <w:spacing w:val="-3"/>
          <w:sz w:val="22"/>
          <w:szCs w:val="22"/>
        </w:rPr>
        <w:t>3</w:t>
      </w:r>
    </w:p>
    <w:p w14:paraId="3DC2935C" w14:textId="77777777" w:rsidR="00046FDC" w:rsidRPr="00A65221" w:rsidRDefault="00046FDC" w:rsidP="00046FDC">
      <w:pPr>
        <w:pStyle w:val="Akapitzlist"/>
        <w:numPr>
          <w:ilvl w:val="0"/>
          <w:numId w:val="20"/>
        </w:numPr>
        <w:tabs>
          <w:tab w:val="clear" w:pos="746"/>
          <w:tab w:val="num" w:pos="0"/>
          <w:tab w:val="left" w:pos="426"/>
          <w:tab w:val="left" w:pos="993"/>
          <w:tab w:val="left" w:pos="1135"/>
          <w:tab w:val="left" w:pos="1624"/>
          <w:tab w:val="left" w:pos="2011"/>
          <w:tab w:val="left" w:pos="2398"/>
          <w:tab w:val="left" w:pos="2784"/>
          <w:tab w:val="left" w:pos="3171"/>
          <w:tab w:val="left" w:pos="3557"/>
          <w:tab w:val="left" w:pos="3943"/>
          <w:tab w:val="left" w:pos="4331"/>
          <w:tab w:val="left" w:pos="4717"/>
          <w:tab w:val="left" w:pos="5104"/>
          <w:tab w:val="left" w:pos="5490"/>
          <w:tab w:val="left" w:pos="5877"/>
          <w:tab w:val="left" w:pos="6263"/>
          <w:tab w:val="left" w:pos="6651"/>
          <w:tab w:val="left" w:pos="7037"/>
          <w:tab w:val="left" w:pos="7423"/>
          <w:tab w:val="left" w:pos="7810"/>
          <w:tab w:val="left" w:pos="8196"/>
          <w:tab w:val="left" w:pos="8583"/>
          <w:tab w:val="left" w:pos="8970"/>
          <w:tab w:val="left" w:pos="9357"/>
          <w:tab w:val="left" w:pos="9743"/>
          <w:tab w:val="left" w:pos="10129"/>
          <w:tab w:val="left" w:pos="10516"/>
          <w:tab w:val="left" w:pos="10902"/>
          <w:tab w:val="left" w:pos="11290"/>
        </w:tabs>
        <w:spacing w:line="276" w:lineRule="auto"/>
        <w:ind w:left="284" w:hanging="426"/>
        <w:contextualSpacing w:val="0"/>
        <w:rPr>
          <w:bCs/>
          <w:sz w:val="22"/>
          <w:szCs w:val="22"/>
        </w:rPr>
      </w:pPr>
      <w:r w:rsidRPr="00A65221">
        <w:rPr>
          <w:bCs/>
          <w:sz w:val="22"/>
          <w:szCs w:val="22"/>
        </w:rPr>
        <w:t xml:space="preserve">Osobami upoważnionymi do kontaktu z </w:t>
      </w:r>
      <w:r w:rsidRPr="00A65221">
        <w:rPr>
          <w:b/>
          <w:bCs/>
          <w:sz w:val="22"/>
          <w:szCs w:val="22"/>
        </w:rPr>
        <w:t>Wykonawcą</w:t>
      </w:r>
      <w:r w:rsidRPr="00A65221">
        <w:rPr>
          <w:bCs/>
          <w:sz w:val="22"/>
          <w:szCs w:val="22"/>
        </w:rPr>
        <w:t xml:space="preserve"> po stronie </w:t>
      </w:r>
      <w:r w:rsidRPr="00A65221">
        <w:rPr>
          <w:b/>
          <w:bCs/>
          <w:sz w:val="22"/>
          <w:szCs w:val="22"/>
        </w:rPr>
        <w:t>Zamawiającego</w:t>
      </w:r>
      <w:r w:rsidRPr="00A65221">
        <w:rPr>
          <w:bCs/>
          <w:sz w:val="22"/>
          <w:szCs w:val="22"/>
        </w:rPr>
        <w:t>:</w:t>
      </w:r>
    </w:p>
    <w:p w14:paraId="6C9C05B0" w14:textId="77777777" w:rsidR="00046FDC" w:rsidRPr="00A65221" w:rsidRDefault="00046FDC" w:rsidP="00046FDC">
      <w:pPr>
        <w:pStyle w:val="Akapitzlist"/>
        <w:numPr>
          <w:ilvl w:val="0"/>
          <w:numId w:val="21"/>
        </w:numPr>
        <w:tabs>
          <w:tab w:val="left" w:pos="426"/>
          <w:tab w:val="left" w:pos="993"/>
          <w:tab w:val="left" w:pos="1135"/>
          <w:tab w:val="left" w:pos="1624"/>
          <w:tab w:val="left" w:pos="2011"/>
          <w:tab w:val="left" w:pos="2398"/>
          <w:tab w:val="left" w:pos="2784"/>
          <w:tab w:val="left" w:pos="3171"/>
          <w:tab w:val="left" w:pos="3557"/>
          <w:tab w:val="left" w:pos="3943"/>
          <w:tab w:val="left" w:pos="4331"/>
          <w:tab w:val="left" w:pos="4717"/>
          <w:tab w:val="left" w:pos="5104"/>
          <w:tab w:val="left" w:pos="5490"/>
          <w:tab w:val="left" w:pos="5877"/>
          <w:tab w:val="left" w:pos="6263"/>
          <w:tab w:val="left" w:pos="6651"/>
          <w:tab w:val="left" w:pos="7037"/>
          <w:tab w:val="left" w:pos="7423"/>
          <w:tab w:val="left" w:pos="7810"/>
          <w:tab w:val="left" w:pos="8196"/>
          <w:tab w:val="left" w:pos="8583"/>
          <w:tab w:val="left" w:pos="8970"/>
          <w:tab w:val="left" w:pos="9357"/>
          <w:tab w:val="left" w:pos="9743"/>
          <w:tab w:val="left" w:pos="10129"/>
          <w:tab w:val="left" w:pos="10516"/>
          <w:tab w:val="left" w:pos="10902"/>
          <w:tab w:val="left" w:pos="11290"/>
        </w:tabs>
        <w:spacing w:line="276" w:lineRule="auto"/>
        <w:ind w:hanging="573"/>
        <w:rPr>
          <w:sz w:val="22"/>
          <w:szCs w:val="22"/>
        </w:rPr>
      </w:pPr>
      <w:r w:rsidRPr="00A65221">
        <w:rPr>
          <w:sz w:val="22"/>
          <w:szCs w:val="22"/>
        </w:rPr>
        <w:t>w zakresie nadzoru nad pełną realizacją umowy, są:</w:t>
      </w:r>
    </w:p>
    <w:p w14:paraId="389325E7" w14:textId="56595677" w:rsidR="00046FDC" w:rsidRPr="00F2314E" w:rsidRDefault="008C4CF3" w:rsidP="00F2314E">
      <w:pPr>
        <w:tabs>
          <w:tab w:val="left" w:pos="426"/>
          <w:tab w:val="left" w:pos="993"/>
          <w:tab w:val="left" w:pos="1135"/>
          <w:tab w:val="left" w:pos="1624"/>
          <w:tab w:val="left" w:pos="2011"/>
          <w:tab w:val="left" w:pos="2398"/>
          <w:tab w:val="left" w:pos="2784"/>
          <w:tab w:val="left" w:pos="3171"/>
          <w:tab w:val="left" w:pos="3557"/>
          <w:tab w:val="left" w:pos="3943"/>
          <w:tab w:val="left" w:pos="4331"/>
          <w:tab w:val="left" w:pos="4717"/>
          <w:tab w:val="left" w:pos="5104"/>
          <w:tab w:val="left" w:pos="5490"/>
          <w:tab w:val="left" w:pos="5877"/>
          <w:tab w:val="left" w:pos="6263"/>
          <w:tab w:val="left" w:pos="6651"/>
          <w:tab w:val="left" w:pos="7037"/>
          <w:tab w:val="left" w:pos="7423"/>
          <w:tab w:val="left" w:pos="7810"/>
          <w:tab w:val="left" w:pos="8196"/>
          <w:tab w:val="left" w:pos="8583"/>
          <w:tab w:val="left" w:pos="8970"/>
          <w:tab w:val="left" w:pos="9357"/>
          <w:tab w:val="left" w:pos="9743"/>
          <w:tab w:val="left" w:pos="10129"/>
          <w:tab w:val="left" w:pos="10516"/>
          <w:tab w:val="left" w:pos="10902"/>
          <w:tab w:val="left" w:pos="11290"/>
        </w:tabs>
        <w:ind w:left="1500"/>
        <w:rPr>
          <w:sz w:val="22"/>
          <w:szCs w:val="22"/>
        </w:rPr>
      </w:pPr>
      <w:r>
        <w:rPr>
          <w:sz w:val="22"/>
          <w:szCs w:val="22"/>
        </w:rPr>
        <w:t xml:space="preserve">a) </w:t>
      </w:r>
      <w:r w:rsidR="00046FDC" w:rsidRPr="00F2314E">
        <w:rPr>
          <w:sz w:val="22"/>
          <w:szCs w:val="22"/>
        </w:rPr>
        <w:t>Michał Jakubiak, tel. 52 374 33 02, adres e-mail jakubiakm@co.bydgoszcz.pl</w:t>
      </w:r>
    </w:p>
    <w:p w14:paraId="0021D73A" w14:textId="2D0EDC58" w:rsidR="00046FDC" w:rsidRPr="00F2314E" w:rsidRDefault="008C4CF3" w:rsidP="00F2314E">
      <w:pPr>
        <w:tabs>
          <w:tab w:val="left" w:pos="426"/>
          <w:tab w:val="left" w:pos="993"/>
          <w:tab w:val="left" w:pos="1135"/>
          <w:tab w:val="left" w:pos="1624"/>
          <w:tab w:val="left" w:pos="2011"/>
          <w:tab w:val="left" w:pos="2398"/>
          <w:tab w:val="left" w:pos="2784"/>
          <w:tab w:val="left" w:pos="3171"/>
          <w:tab w:val="left" w:pos="3557"/>
          <w:tab w:val="left" w:pos="3943"/>
          <w:tab w:val="left" w:pos="4331"/>
          <w:tab w:val="left" w:pos="4717"/>
          <w:tab w:val="left" w:pos="5104"/>
          <w:tab w:val="left" w:pos="5490"/>
          <w:tab w:val="left" w:pos="5877"/>
          <w:tab w:val="left" w:pos="6263"/>
          <w:tab w:val="left" w:pos="6651"/>
          <w:tab w:val="left" w:pos="7037"/>
          <w:tab w:val="left" w:pos="7423"/>
          <w:tab w:val="left" w:pos="7810"/>
          <w:tab w:val="left" w:pos="8196"/>
          <w:tab w:val="left" w:pos="8583"/>
          <w:tab w:val="left" w:pos="8970"/>
          <w:tab w:val="left" w:pos="9357"/>
          <w:tab w:val="left" w:pos="9743"/>
          <w:tab w:val="left" w:pos="10129"/>
          <w:tab w:val="left" w:pos="10516"/>
          <w:tab w:val="left" w:pos="10902"/>
          <w:tab w:val="left" w:pos="11290"/>
        </w:tabs>
        <w:ind w:left="1500"/>
        <w:rPr>
          <w:sz w:val="22"/>
          <w:szCs w:val="22"/>
        </w:rPr>
      </w:pPr>
      <w:r>
        <w:rPr>
          <w:sz w:val="22"/>
          <w:szCs w:val="22"/>
        </w:rPr>
        <w:t xml:space="preserve">b) </w:t>
      </w:r>
      <w:r w:rsidR="00046FDC" w:rsidRPr="00F2314E">
        <w:rPr>
          <w:sz w:val="22"/>
          <w:szCs w:val="22"/>
        </w:rPr>
        <w:t xml:space="preserve">Krzysztof </w:t>
      </w:r>
      <w:proofErr w:type="spellStart"/>
      <w:r w:rsidR="00046FDC" w:rsidRPr="00F2314E">
        <w:rPr>
          <w:sz w:val="22"/>
          <w:szCs w:val="22"/>
        </w:rPr>
        <w:t>Klugiewicz</w:t>
      </w:r>
      <w:proofErr w:type="spellEnd"/>
      <w:r w:rsidR="00046FDC" w:rsidRPr="00F2314E">
        <w:rPr>
          <w:sz w:val="22"/>
          <w:szCs w:val="22"/>
        </w:rPr>
        <w:t>, tel. 52 374 33 02, adres e-mail klugiewicz.krzysztof@co.bydgoszcz.pl</w:t>
      </w:r>
    </w:p>
    <w:p w14:paraId="2D4A8A6A" w14:textId="4A2E63B3" w:rsidR="00046FDC" w:rsidRPr="00F2314E" w:rsidRDefault="008C4CF3" w:rsidP="00F2314E">
      <w:pPr>
        <w:tabs>
          <w:tab w:val="left" w:pos="426"/>
          <w:tab w:val="left" w:pos="993"/>
          <w:tab w:val="left" w:pos="1135"/>
          <w:tab w:val="left" w:pos="1624"/>
          <w:tab w:val="left" w:pos="2011"/>
          <w:tab w:val="left" w:pos="2398"/>
          <w:tab w:val="left" w:pos="2784"/>
          <w:tab w:val="left" w:pos="3171"/>
          <w:tab w:val="left" w:pos="3557"/>
          <w:tab w:val="left" w:pos="3943"/>
          <w:tab w:val="left" w:pos="4331"/>
          <w:tab w:val="left" w:pos="4717"/>
          <w:tab w:val="left" w:pos="5104"/>
          <w:tab w:val="left" w:pos="5490"/>
          <w:tab w:val="left" w:pos="5877"/>
          <w:tab w:val="left" w:pos="6263"/>
          <w:tab w:val="left" w:pos="6651"/>
          <w:tab w:val="left" w:pos="7037"/>
          <w:tab w:val="left" w:pos="7423"/>
          <w:tab w:val="left" w:pos="7810"/>
          <w:tab w:val="left" w:pos="8196"/>
          <w:tab w:val="left" w:pos="8583"/>
          <w:tab w:val="left" w:pos="8970"/>
          <w:tab w:val="left" w:pos="9357"/>
          <w:tab w:val="left" w:pos="9743"/>
          <w:tab w:val="left" w:pos="10129"/>
          <w:tab w:val="left" w:pos="10516"/>
          <w:tab w:val="left" w:pos="10902"/>
          <w:tab w:val="left" w:pos="11290"/>
        </w:tabs>
        <w:rPr>
          <w:sz w:val="22"/>
          <w:szCs w:val="22"/>
          <w:lang w:val="pt-BR"/>
        </w:rPr>
      </w:pPr>
      <w:r>
        <w:rPr>
          <w:sz w:val="22"/>
          <w:szCs w:val="22"/>
        </w:rPr>
        <w:tab/>
      </w:r>
      <w:r>
        <w:rPr>
          <w:sz w:val="22"/>
          <w:szCs w:val="22"/>
        </w:rPr>
        <w:tab/>
      </w:r>
      <w:r>
        <w:rPr>
          <w:sz w:val="22"/>
          <w:szCs w:val="22"/>
        </w:rPr>
        <w:tab/>
      </w:r>
      <w:r w:rsidRPr="00F2314E">
        <w:rPr>
          <w:sz w:val="22"/>
          <w:szCs w:val="22"/>
        </w:rPr>
        <w:t xml:space="preserve">c) </w:t>
      </w:r>
      <w:r w:rsidR="00046FDC" w:rsidRPr="00F2314E">
        <w:rPr>
          <w:sz w:val="22"/>
          <w:szCs w:val="22"/>
          <w:lang w:val="pt-BR"/>
        </w:rPr>
        <w:t>Maciej Łabenda, tel 52 374 39 50, adres e-mail labendam@co.bydgoszcz.pl</w:t>
      </w:r>
    </w:p>
    <w:p w14:paraId="1FACBCC8" w14:textId="77777777" w:rsidR="00046FDC" w:rsidRPr="00A65221" w:rsidRDefault="00046FDC" w:rsidP="00046FDC">
      <w:pPr>
        <w:pStyle w:val="Akapitzlist"/>
        <w:numPr>
          <w:ilvl w:val="0"/>
          <w:numId w:val="4"/>
        </w:numPr>
        <w:tabs>
          <w:tab w:val="clear" w:pos="587"/>
          <w:tab w:val="num" w:pos="284"/>
        </w:tabs>
        <w:spacing w:line="276" w:lineRule="auto"/>
        <w:ind w:left="284"/>
        <w:rPr>
          <w:sz w:val="22"/>
          <w:szCs w:val="22"/>
        </w:rPr>
      </w:pPr>
      <w:r w:rsidRPr="00A65221">
        <w:rPr>
          <w:sz w:val="22"/>
          <w:szCs w:val="22"/>
        </w:rPr>
        <w:t xml:space="preserve">Osobami upoważnionymi do kontaktu z </w:t>
      </w:r>
      <w:r w:rsidRPr="00A65221">
        <w:rPr>
          <w:b/>
          <w:sz w:val="22"/>
          <w:szCs w:val="22"/>
        </w:rPr>
        <w:t>Zamawiającym</w:t>
      </w:r>
      <w:r w:rsidRPr="00A65221">
        <w:rPr>
          <w:sz w:val="22"/>
          <w:szCs w:val="22"/>
        </w:rPr>
        <w:t xml:space="preserve"> po stronie </w:t>
      </w:r>
      <w:r w:rsidRPr="00A65221">
        <w:rPr>
          <w:b/>
          <w:sz w:val="22"/>
          <w:szCs w:val="22"/>
        </w:rPr>
        <w:t>Wykonawcy</w:t>
      </w:r>
      <w:r w:rsidRPr="00A65221">
        <w:rPr>
          <w:sz w:val="22"/>
          <w:szCs w:val="22"/>
        </w:rPr>
        <w:t>:</w:t>
      </w:r>
    </w:p>
    <w:p w14:paraId="40D31654" w14:textId="77777777" w:rsidR="00046FDC" w:rsidRPr="00A65221" w:rsidRDefault="00046FDC" w:rsidP="00046FDC">
      <w:pPr>
        <w:pStyle w:val="Akapitzlist"/>
        <w:numPr>
          <w:ilvl w:val="0"/>
          <w:numId w:val="22"/>
        </w:numPr>
        <w:tabs>
          <w:tab w:val="left" w:pos="993"/>
          <w:tab w:val="left" w:pos="1135"/>
          <w:tab w:val="left" w:pos="1624"/>
          <w:tab w:val="left" w:pos="2011"/>
          <w:tab w:val="left" w:pos="2398"/>
          <w:tab w:val="left" w:pos="2784"/>
          <w:tab w:val="left" w:pos="3171"/>
          <w:tab w:val="left" w:pos="3557"/>
          <w:tab w:val="left" w:pos="3943"/>
          <w:tab w:val="left" w:pos="4331"/>
          <w:tab w:val="left" w:pos="4717"/>
          <w:tab w:val="left" w:pos="5104"/>
          <w:tab w:val="left" w:pos="5490"/>
          <w:tab w:val="left" w:pos="5877"/>
          <w:tab w:val="left" w:pos="6263"/>
          <w:tab w:val="left" w:pos="6651"/>
          <w:tab w:val="left" w:pos="7037"/>
          <w:tab w:val="left" w:pos="7423"/>
          <w:tab w:val="left" w:pos="7810"/>
          <w:tab w:val="left" w:pos="8196"/>
          <w:tab w:val="left" w:pos="8583"/>
          <w:tab w:val="left" w:pos="8970"/>
          <w:tab w:val="left" w:pos="9357"/>
          <w:tab w:val="left" w:pos="9743"/>
          <w:tab w:val="left" w:pos="10129"/>
          <w:tab w:val="left" w:pos="10516"/>
          <w:tab w:val="left" w:pos="10902"/>
          <w:tab w:val="left" w:pos="11290"/>
        </w:tabs>
        <w:spacing w:line="276" w:lineRule="auto"/>
        <w:rPr>
          <w:sz w:val="22"/>
          <w:szCs w:val="22"/>
        </w:rPr>
      </w:pPr>
      <w:r w:rsidRPr="00A65221">
        <w:rPr>
          <w:sz w:val="22"/>
          <w:szCs w:val="22"/>
        </w:rPr>
        <w:t>……………………., tel. ………………., adres e-mail………………….</w:t>
      </w:r>
    </w:p>
    <w:p w14:paraId="7D0C6DE7" w14:textId="77777777" w:rsidR="00046FDC" w:rsidRPr="00A65221" w:rsidRDefault="00046FDC" w:rsidP="00046FDC">
      <w:pPr>
        <w:pStyle w:val="Akapitzlist"/>
        <w:numPr>
          <w:ilvl w:val="0"/>
          <w:numId w:val="22"/>
        </w:numPr>
        <w:tabs>
          <w:tab w:val="left" w:pos="993"/>
          <w:tab w:val="left" w:pos="1135"/>
          <w:tab w:val="left" w:pos="1624"/>
          <w:tab w:val="left" w:pos="2011"/>
          <w:tab w:val="left" w:pos="2398"/>
          <w:tab w:val="left" w:pos="2784"/>
          <w:tab w:val="left" w:pos="3171"/>
          <w:tab w:val="left" w:pos="3557"/>
          <w:tab w:val="left" w:pos="3943"/>
          <w:tab w:val="left" w:pos="4331"/>
          <w:tab w:val="left" w:pos="4717"/>
          <w:tab w:val="left" w:pos="5104"/>
          <w:tab w:val="left" w:pos="5490"/>
          <w:tab w:val="left" w:pos="5877"/>
          <w:tab w:val="left" w:pos="6263"/>
          <w:tab w:val="left" w:pos="6651"/>
          <w:tab w:val="left" w:pos="7037"/>
          <w:tab w:val="left" w:pos="7423"/>
          <w:tab w:val="left" w:pos="7810"/>
          <w:tab w:val="left" w:pos="8196"/>
          <w:tab w:val="left" w:pos="8583"/>
          <w:tab w:val="left" w:pos="8970"/>
          <w:tab w:val="left" w:pos="9357"/>
          <w:tab w:val="left" w:pos="9743"/>
          <w:tab w:val="left" w:pos="10129"/>
          <w:tab w:val="left" w:pos="10516"/>
          <w:tab w:val="left" w:pos="10902"/>
          <w:tab w:val="left" w:pos="11290"/>
        </w:tabs>
        <w:spacing w:line="276" w:lineRule="auto"/>
        <w:rPr>
          <w:sz w:val="22"/>
          <w:szCs w:val="22"/>
        </w:rPr>
      </w:pPr>
      <w:r w:rsidRPr="00A65221">
        <w:rPr>
          <w:sz w:val="22"/>
          <w:szCs w:val="22"/>
        </w:rPr>
        <w:t>……………………., tel. ………………., adres e-mail………………….</w:t>
      </w:r>
    </w:p>
    <w:p w14:paraId="60E12B81" w14:textId="77777777" w:rsidR="00046FDC" w:rsidRPr="00A65221" w:rsidRDefault="00046FDC" w:rsidP="00046FDC">
      <w:pPr>
        <w:pStyle w:val="Akapitzlist"/>
        <w:numPr>
          <w:ilvl w:val="0"/>
          <w:numId w:val="22"/>
        </w:numPr>
        <w:tabs>
          <w:tab w:val="left" w:pos="993"/>
          <w:tab w:val="left" w:pos="1135"/>
          <w:tab w:val="left" w:pos="1624"/>
          <w:tab w:val="left" w:pos="2011"/>
          <w:tab w:val="left" w:pos="2398"/>
          <w:tab w:val="left" w:pos="2784"/>
          <w:tab w:val="left" w:pos="3171"/>
          <w:tab w:val="left" w:pos="3557"/>
          <w:tab w:val="left" w:pos="3943"/>
          <w:tab w:val="left" w:pos="4331"/>
          <w:tab w:val="left" w:pos="4717"/>
          <w:tab w:val="left" w:pos="5104"/>
          <w:tab w:val="left" w:pos="5490"/>
          <w:tab w:val="left" w:pos="5877"/>
          <w:tab w:val="left" w:pos="6263"/>
          <w:tab w:val="left" w:pos="6651"/>
          <w:tab w:val="left" w:pos="7037"/>
          <w:tab w:val="left" w:pos="7423"/>
          <w:tab w:val="left" w:pos="7810"/>
          <w:tab w:val="left" w:pos="8196"/>
          <w:tab w:val="left" w:pos="8583"/>
          <w:tab w:val="left" w:pos="8970"/>
          <w:tab w:val="left" w:pos="9357"/>
          <w:tab w:val="left" w:pos="9743"/>
          <w:tab w:val="left" w:pos="10129"/>
          <w:tab w:val="left" w:pos="10516"/>
          <w:tab w:val="left" w:pos="10902"/>
          <w:tab w:val="left" w:pos="11290"/>
        </w:tabs>
        <w:spacing w:line="276" w:lineRule="auto"/>
        <w:rPr>
          <w:sz w:val="22"/>
          <w:szCs w:val="22"/>
        </w:rPr>
      </w:pPr>
      <w:r w:rsidRPr="00A65221">
        <w:rPr>
          <w:sz w:val="22"/>
          <w:szCs w:val="22"/>
        </w:rPr>
        <w:t>……………………., tel. ………………., adres e-mail………………….</w:t>
      </w:r>
    </w:p>
    <w:p w14:paraId="394EE5FB" w14:textId="77777777" w:rsidR="00046FDC" w:rsidRPr="00A65221" w:rsidRDefault="00046FDC" w:rsidP="00046FDC">
      <w:pPr>
        <w:tabs>
          <w:tab w:val="left" w:pos="568"/>
          <w:tab w:val="left" w:pos="710"/>
          <w:tab w:val="center" w:pos="4821"/>
        </w:tabs>
        <w:spacing w:line="276" w:lineRule="auto"/>
        <w:rPr>
          <w:b/>
          <w:spacing w:val="-3"/>
          <w:sz w:val="22"/>
          <w:szCs w:val="22"/>
        </w:rPr>
      </w:pPr>
    </w:p>
    <w:p w14:paraId="22D99A2A" w14:textId="77777777"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p>
    <w:p w14:paraId="10FBF7C8" w14:textId="29082C13"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t>§ 1</w:t>
      </w:r>
      <w:r w:rsidR="006913F4">
        <w:rPr>
          <w:b/>
          <w:spacing w:val="-3"/>
          <w:sz w:val="22"/>
          <w:szCs w:val="22"/>
        </w:rPr>
        <w:t>4</w:t>
      </w:r>
    </w:p>
    <w:p w14:paraId="2D5D61D0" w14:textId="77777777" w:rsidR="00046FDC" w:rsidRPr="00A65221" w:rsidRDefault="00046FDC" w:rsidP="00046FDC">
      <w:pPr>
        <w:tabs>
          <w:tab w:val="left" w:pos="360"/>
          <w:tab w:val="left" w:pos="4680"/>
          <w:tab w:val="left" w:pos="5220"/>
        </w:tabs>
        <w:spacing w:line="276" w:lineRule="auto"/>
        <w:jc w:val="both"/>
        <w:rPr>
          <w:sz w:val="22"/>
          <w:szCs w:val="22"/>
        </w:rPr>
      </w:pPr>
      <w:r w:rsidRPr="00A65221">
        <w:rPr>
          <w:sz w:val="22"/>
          <w:szCs w:val="22"/>
        </w:rPr>
        <w:t xml:space="preserve">Spory wynikające z realizacji niniejszej umowy rozstrzygane będą przez Sąd powszechny, właściwy miejscowo dla siedziby </w:t>
      </w:r>
      <w:r w:rsidRPr="00A65221">
        <w:rPr>
          <w:b/>
          <w:sz w:val="22"/>
          <w:szCs w:val="22"/>
        </w:rPr>
        <w:t>Zamawiającego</w:t>
      </w:r>
      <w:r w:rsidRPr="00A65221">
        <w:rPr>
          <w:sz w:val="22"/>
          <w:szCs w:val="22"/>
        </w:rPr>
        <w:t>.</w:t>
      </w:r>
    </w:p>
    <w:p w14:paraId="0CBE3414" w14:textId="77777777" w:rsidR="00046FDC" w:rsidRPr="00A65221" w:rsidRDefault="00046FDC" w:rsidP="00F2314E">
      <w:pPr>
        <w:tabs>
          <w:tab w:val="left" w:pos="568"/>
          <w:tab w:val="left" w:pos="710"/>
          <w:tab w:val="center" w:pos="4821"/>
        </w:tabs>
        <w:spacing w:line="276" w:lineRule="auto"/>
        <w:rPr>
          <w:b/>
          <w:spacing w:val="-3"/>
          <w:sz w:val="22"/>
          <w:szCs w:val="22"/>
        </w:rPr>
      </w:pPr>
    </w:p>
    <w:p w14:paraId="7C8579E4" w14:textId="54E54696"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t>§ 1</w:t>
      </w:r>
      <w:r w:rsidR="006913F4">
        <w:rPr>
          <w:b/>
          <w:spacing w:val="-3"/>
          <w:sz w:val="22"/>
          <w:szCs w:val="22"/>
        </w:rPr>
        <w:t>5</w:t>
      </w:r>
    </w:p>
    <w:p w14:paraId="27A22AAC" w14:textId="5C24E97C" w:rsidR="00046FDC" w:rsidRPr="00A65221" w:rsidRDefault="00046FDC" w:rsidP="00406495">
      <w:pPr>
        <w:tabs>
          <w:tab w:val="left" w:pos="568"/>
          <w:tab w:val="left" w:pos="710"/>
          <w:tab w:val="center" w:pos="4821"/>
        </w:tabs>
        <w:spacing w:line="276" w:lineRule="auto"/>
        <w:jc w:val="both"/>
        <w:rPr>
          <w:b/>
          <w:spacing w:val="-3"/>
          <w:sz w:val="22"/>
          <w:szCs w:val="22"/>
        </w:rPr>
      </w:pPr>
      <w:r w:rsidRPr="00A65221">
        <w:rPr>
          <w:spacing w:val="-3"/>
          <w:sz w:val="22"/>
          <w:szCs w:val="22"/>
        </w:rPr>
        <w:t>W sprawach nieuregulowanych niniejszą umową zastosowanie będą miały przepisy ustawy z dnia 23 kwietnia 1964</w:t>
      </w:r>
      <w:r w:rsidR="00406495">
        <w:rPr>
          <w:spacing w:val="-3"/>
          <w:sz w:val="22"/>
          <w:szCs w:val="22"/>
        </w:rPr>
        <w:t xml:space="preserve"> </w:t>
      </w:r>
      <w:r w:rsidRPr="00A65221">
        <w:rPr>
          <w:spacing w:val="-3"/>
          <w:sz w:val="22"/>
          <w:szCs w:val="22"/>
        </w:rPr>
        <w:t>r. Kodeks cywilny (</w:t>
      </w:r>
      <w:proofErr w:type="spellStart"/>
      <w:r w:rsidR="008C4CF3">
        <w:rPr>
          <w:spacing w:val="-3"/>
          <w:sz w:val="22"/>
          <w:szCs w:val="22"/>
        </w:rPr>
        <w:t>t.j</w:t>
      </w:r>
      <w:proofErr w:type="spellEnd"/>
      <w:r w:rsidR="008C4CF3">
        <w:rPr>
          <w:spacing w:val="-3"/>
          <w:sz w:val="22"/>
          <w:szCs w:val="22"/>
        </w:rPr>
        <w:t>.</w:t>
      </w:r>
      <w:r w:rsidR="00406495">
        <w:rPr>
          <w:spacing w:val="-3"/>
          <w:sz w:val="22"/>
          <w:szCs w:val="22"/>
        </w:rPr>
        <w:t xml:space="preserve"> </w:t>
      </w:r>
      <w:r w:rsidRPr="00A65221">
        <w:rPr>
          <w:spacing w:val="-3"/>
          <w:sz w:val="22"/>
          <w:szCs w:val="22"/>
        </w:rPr>
        <w:t>Dz. U. z 202</w:t>
      </w:r>
      <w:r w:rsidR="00D37740">
        <w:rPr>
          <w:spacing w:val="-3"/>
          <w:sz w:val="22"/>
          <w:szCs w:val="22"/>
        </w:rPr>
        <w:t>5</w:t>
      </w:r>
      <w:r w:rsidR="00B40CF7">
        <w:rPr>
          <w:spacing w:val="-3"/>
          <w:sz w:val="22"/>
          <w:szCs w:val="22"/>
        </w:rPr>
        <w:t xml:space="preserve"> </w:t>
      </w:r>
      <w:r w:rsidRPr="00A65221">
        <w:rPr>
          <w:spacing w:val="-3"/>
          <w:sz w:val="22"/>
          <w:szCs w:val="22"/>
        </w:rPr>
        <w:t>r. poz.10</w:t>
      </w:r>
      <w:r w:rsidR="00D37740">
        <w:rPr>
          <w:spacing w:val="-3"/>
          <w:sz w:val="22"/>
          <w:szCs w:val="22"/>
        </w:rPr>
        <w:t>7</w:t>
      </w:r>
      <w:r w:rsidRPr="00A65221">
        <w:rPr>
          <w:spacing w:val="-3"/>
          <w:sz w:val="22"/>
          <w:szCs w:val="22"/>
        </w:rPr>
        <w:t>1)</w:t>
      </w:r>
      <w:r w:rsidR="005C68F7">
        <w:rPr>
          <w:spacing w:val="-3"/>
          <w:sz w:val="22"/>
          <w:szCs w:val="22"/>
        </w:rPr>
        <w:t>.</w:t>
      </w:r>
    </w:p>
    <w:p w14:paraId="134BD24B" w14:textId="77777777" w:rsidR="00046FDC" w:rsidRPr="00A65221" w:rsidRDefault="00046FDC" w:rsidP="00406495">
      <w:pPr>
        <w:tabs>
          <w:tab w:val="left" w:pos="568"/>
          <w:tab w:val="left" w:pos="710"/>
          <w:tab w:val="center" w:pos="4821"/>
        </w:tabs>
        <w:spacing w:line="276" w:lineRule="auto"/>
        <w:ind w:left="284" w:hanging="284"/>
        <w:jc w:val="both"/>
        <w:rPr>
          <w:b/>
          <w:spacing w:val="-3"/>
          <w:sz w:val="22"/>
          <w:szCs w:val="22"/>
        </w:rPr>
      </w:pPr>
    </w:p>
    <w:p w14:paraId="5ECF3780" w14:textId="5EC249E6"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t>§ 1</w:t>
      </w:r>
      <w:r w:rsidR="006913F4">
        <w:rPr>
          <w:b/>
          <w:spacing w:val="-3"/>
          <w:sz w:val="22"/>
          <w:szCs w:val="22"/>
        </w:rPr>
        <w:t>6</w:t>
      </w:r>
    </w:p>
    <w:p w14:paraId="4E910270" w14:textId="77777777" w:rsidR="00046FDC" w:rsidRPr="00A65221" w:rsidRDefault="00046FDC" w:rsidP="00046FDC">
      <w:pPr>
        <w:tabs>
          <w:tab w:val="left" w:pos="360"/>
          <w:tab w:val="left" w:pos="4680"/>
        </w:tabs>
        <w:spacing w:line="276" w:lineRule="auto"/>
        <w:jc w:val="both"/>
        <w:rPr>
          <w:sz w:val="22"/>
          <w:szCs w:val="22"/>
        </w:rPr>
      </w:pPr>
      <w:r w:rsidRPr="00A65221">
        <w:rPr>
          <w:sz w:val="22"/>
          <w:szCs w:val="22"/>
        </w:rPr>
        <w:t>Wszelkie zmiany niniejszej umowy wymagają formy pisemnej pod rygorem nieważności.</w:t>
      </w:r>
    </w:p>
    <w:p w14:paraId="2C1773D5" w14:textId="77777777"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p>
    <w:p w14:paraId="1AC3707F" w14:textId="51D08F30" w:rsidR="00046FDC" w:rsidRPr="00A65221" w:rsidRDefault="00046FDC" w:rsidP="00046FDC">
      <w:pPr>
        <w:tabs>
          <w:tab w:val="left" w:pos="568"/>
          <w:tab w:val="left" w:pos="710"/>
          <w:tab w:val="center" w:pos="4821"/>
        </w:tabs>
        <w:spacing w:line="276" w:lineRule="auto"/>
        <w:ind w:left="284" w:hanging="284"/>
        <w:jc w:val="center"/>
        <w:rPr>
          <w:b/>
          <w:spacing w:val="-3"/>
          <w:sz w:val="22"/>
          <w:szCs w:val="22"/>
        </w:rPr>
      </w:pPr>
      <w:r w:rsidRPr="00A65221">
        <w:rPr>
          <w:b/>
          <w:spacing w:val="-3"/>
          <w:sz w:val="22"/>
          <w:szCs w:val="22"/>
        </w:rPr>
        <w:t>§ 1</w:t>
      </w:r>
      <w:r w:rsidR="006913F4">
        <w:rPr>
          <w:b/>
          <w:spacing w:val="-3"/>
          <w:sz w:val="22"/>
          <w:szCs w:val="22"/>
        </w:rPr>
        <w:t>7</w:t>
      </w:r>
    </w:p>
    <w:p w14:paraId="56BF81DD" w14:textId="00B23F22" w:rsidR="00046FDC" w:rsidRPr="00A65221" w:rsidRDefault="00046FDC" w:rsidP="00046FDC">
      <w:pPr>
        <w:tabs>
          <w:tab w:val="left" w:pos="142"/>
          <w:tab w:val="left" w:pos="567"/>
        </w:tabs>
        <w:suppressAutoHyphens w:val="0"/>
        <w:autoSpaceDE w:val="0"/>
        <w:autoSpaceDN w:val="0"/>
        <w:spacing w:line="276" w:lineRule="auto"/>
        <w:jc w:val="both"/>
        <w:rPr>
          <w:sz w:val="22"/>
          <w:szCs w:val="22"/>
        </w:rPr>
      </w:pPr>
      <w:r w:rsidRPr="00A65221">
        <w:rPr>
          <w:sz w:val="22"/>
          <w:szCs w:val="22"/>
        </w:rPr>
        <w:t>Umowa została sporządzona przy użyciu kwalifikowanych podpisów elektronicznych, w dacie złożenia podpisu przez ostatnią ze Stron.</w:t>
      </w:r>
    </w:p>
    <w:p w14:paraId="0BE5F14D" w14:textId="77777777" w:rsidR="00046FDC" w:rsidRPr="00A65221" w:rsidRDefault="00046FDC" w:rsidP="00046FDC">
      <w:pPr>
        <w:pStyle w:val="Akapitzlist"/>
        <w:tabs>
          <w:tab w:val="left" w:pos="568"/>
          <w:tab w:val="left" w:pos="710"/>
          <w:tab w:val="center" w:pos="4821"/>
        </w:tabs>
        <w:spacing w:line="276" w:lineRule="auto"/>
        <w:ind w:left="360"/>
        <w:rPr>
          <w:b/>
          <w:spacing w:val="-3"/>
          <w:sz w:val="22"/>
          <w:szCs w:val="22"/>
        </w:rPr>
      </w:pPr>
      <w:r w:rsidRPr="00A65221">
        <w:rPr>
          <w:b/>
          <w:spacing w:val="-3"/>
          <w:sz w:val="22"/>
          <w:szCs w:val="22"/>
        </w:rPr>
        <w:t xml:space="preserve">                                                                                                                                              </w:t>
      </w:r>
    </w:p>
    <w:p w14:paraId="0F66CDAC" w14:textId="51018AB9" w:rsidR="00046FDC" w:rsidRPr="00A65221" w:rsidRDefault="00046FDC" w:rsidP="00406495">
      <w:pPr>
        <w:pStyle w:val="Akapitzlist"/>
        <w:tabs>
          <w:tab w:val="left" w:pos="568"/>
          <w:tab w:val="left" w:pos="710"/>
          <w:tab w:val="center" w:pos="4821"/>
        </w:tabs>
        <w:spacing w:line="276" w:lineRule="auto"/>
        <w:ind w:left="0"/>
        <w:jc w:val="center"/>
        <w:rPr>
          <w:b/>
          <w:spacing w:val="-3"/>
          <w:sz w:val="22"/>
          <w:szCs w:val="22"/>
        </w:rPr>
      </w:pPr>
      <w:r w:rsidRPr="00A65221">
        <w:rPr>
          <w:b/>
          <w:spacing w:val="-3"/>
          <w:sz w:val="22"/>
          <w:szCs w:val="22"/>
        </w:rPr>
        <w:t>§ 1</w:t>
      </w:r>
      <w:r w:rsidR="006913F4">
        <w:rPr>
          <w:b/>
          <w:spacing w:val="-3"/>
          <w:sz w:val="22"/>
          <w:szCs w:val="22"/>
        </w:rPr>
        <w:t>8</w:t>
      </w:r>
    </w:p>
    <w:p w14:paraId="75ED09E3" w14:textId="77777777" w:rsidR="00046FDC" w:rsidRPr="00A65221" w:rsidRDefault="00046FDC" w:rsidP="00046FDC">
      <w:pPr>
        <w:tabs>
          <w:tab w:val="left" w:pos="0"/>
          <w:tab w:val="left" w:pos="142"/>
        </w:tabs>
        <w:suppressAutoHyphens w:val="0"/>
        <w:autoSpaceDE w:val="0"/>
        <w:autoSpaceDN w:val="0"/>
        <w:spacing w:line="276" w:lineRule="auto"/>
        <w:jc w:val="both"/>
        <w:rPr>
          <w:bCs/>
          <w:sz w:val="22"/>
          <w:szCs w:val="22"/>
        </w:rPr>
      </w:pPr>
      <w:r w:rsidRPr="00A65221">
        <w:rPr>
          <w:b/>
          <w:bCs/>
          <w:sz w:val="22"/>
          <w:szCs w:val="22"/>
        </w:rPr>
        <w:t>Wykonawca</w:t>
      </w:r>
      <w:r w:rsidRPr="00A65221">
        <w:rPr>
          <w:bCs/>
          <w:sz w:val="22"/>
          <w:szCs w:val="22"/>
        </w:rPr>
        <w:t xml:space="preserve"> w trakcie realizacji dostawy stanowiącej przedmiot umowy na terenie </w:t>
      </w:r>
      <w:r w:rsidRPr="00A65221">
        <w:rPr>
          <w:b/>
          <w:bCs/>
          <w:sz w:val="22"/>
          <w:szCs w:val="22"/>
        </w:rPr>
        <w:t>Zamawiającego</w:t>
      </w:r>
      <w:r w:rsidRPr="00A65221">
        <w:rPr>
          <w:bCs/>
          <w:sz w:val="22"/>
          <w:szCs w:val="22"/>
        </w:rPr>
        <w:t>, zobowiązuje się postępować zgodnie z:</w:t>
      </w:r>
    </w:p>
    <w:p w14:paraId="21A13178" w14:textId="77777777" w:rsidR="00046FDC" w:rsidRPr="00A65221" w:rsidRDefault="00046FDC" w:rsidP="00046FDC">
      <w:pPr>
        <w:tabs>
          <w:tab w:val="left" w:pos="7260"/>
        </w:tabs>
        <w:spacing w:after="120" w:line="276" w:lineRule="auto"/>
        <w:jc w:val="both"/>
        <w:rPr>
          <w:bCs/>
          <w:sz w:val="22"/>
          <w:szCs w:val="22"/>
        </w:rPr>
      </w:pPr>
      <w:r w:rsidRPr="00A65221">
        <w:rPr>
          <w:bCs/>
          <w:sz w:val="22"/>
          <w:szCs w:val="22"/>
        </w:rPr>
        <w:t>- Informacją środowiskową dla firm współpracujących z Centrum Onkologii w Bydgoszczy,</w:t>
      </w:r>
    </w:p>
    <w:p w14:paraId="3FF38091" w14:textId="77777777" w:rsidR="00046FDC" w:rsidRPr="00A65221" w:rsidRDefault="00046FDC" w:rsidP="00046FDC">
      <w:pPr>
        <w:tabs>
          <w:tab w:val="left" w:pos="7260"/>
        </w:tabs>
        <w:spacing w:after="120" w:line="276" w:lineRule="auto"/>
        <w:jc w:val="both"/>
        <w:rPr>
          <w:bCs/>
          <w:sz w:val="22"/>
          <w:szCs w:val="22"/>
        </w:rPr>
      </w:pPr>
      <w:r w:rsidRPr="00A65221">
        <w:rPr>
          <w:bCs/>
          <w:sz w:val="22"/>
          <w:szCs w:val="22"/>
        </w:rPr>
        <w:t>- Informacją o zagrożeniach występujących na terenie  Centrum Onkologii w Bydgoszczy,</w:t>
      </w:r>
    </w:p>
    <w:p w14:paraId="7B980873" w14:textId="77777777" w:rsidR="00046FDC" w:rsidRPr="00A65221" w:rsidRDefault="00046FDC" w:rsidP="00046FDC">
      <w:pPr>
        <w:tabs>
          <w:tab w:val="left" w:pos="568"/>
          <w:tab w:val="left" w:pos="710"/>
          <w:tab w:val="center" w:pos="4821"/>
        </w:tabs>
        <w:spacing w:line="276" w:lineRule="auto"/>
        <w:jc w:val="both"/>
        <w:rPr>
          <w:sz w:val="22"/>
          <w:szCs w:val="22"/>
          <w:highlight w:val="yellow"/>
        </w:rPr>
      </w:pPr>
      <w:r w:rsidRPr="00A65221">
        <w:rPr>
          <w:bCs/>
          <w:sz w:val="22"/>
          <w:szCs w:val="22"/>
        </w:rPr>
        <w:t xml:space="preserve">udostępnionymi na stronie internetowej pod adresem: </w:t>
      </w:r>
      <w:hyperlink r:id="rId10" w:history="1">
        <w:r w:rsidRPr="00A65221">
          <w:rPr>
            <w:rStyle w:val="Hipercze"/>
            <w:b/>
            <w:bCs/>
            <w:sz w:val="22"/>
            <w:szCs w:val="22"/>
          </w:rPr>
          <w:t>https://bip.co.bydgoszcz.pl/informacje-dla-firm/</w:t>
        </w:r>
      </w:hyperlink>
      <w:r w:rsidRPr="00A65221">
        <w:rPr>
          <w:b/>
          <w:bCs/>
          <w:sz w:val="22"/>
          <w:szCs w:val="22"/>
        </w:rPr>
        <w:t>,</w:t>
      </w:r>
      <w:r w:rsidRPr="00A65221">
        <w:rPr>
          <w:sz w:val="22"/>
          <w:szCs w:val="22"/>
          <w:highlight w:val="yellow"/>
        </w:rPr>
        <w:t xml:space="preserve"> </w:t>
      </w:r>
    </w:p>
    <w:p w14:paraId="12891273" w14:textId="77777777" w:rsidR="00046FDC" w:rsidRPr="00A65221" w:rsidRDefault="00046FDC" w:rsidP="00046FDC">
      <w:pPr>
        <w:tabs>
          <w:tab w:val="left" w:pos="568"/>
          <w:tab w:val="left" w:pos="710"/>
          <w:tab w:val="center" w:pos="4821"/>
        </w:tabs>
        <w:spacing w:line="276" w:lineRule="auto"/>
        <w:jc w:val="both"/>
        <w:rPr>
          <w:sz w:val="22"/>
          <w:szCs w:val="22"/>
        </w:rPr>
      </w:pPr>
      <w:r w:rsidRPr="00A65221">
        <w:rPr>
          <w:sz w:val="22"/>
          <w:szCs w:val="22"/>
        </w:rPr>
        <w:t>oraz załącznikiem nr 2 - Oświadczenie Wykonawcy o niepodejmowaniu działań korupcyjnych.</w:t>
      </w:r>
    </w:p>
    <w:p w14:paraId="2F958432" w14:textId="77777777" w:rsidR="00046FDC" w:rsidRPr="00A65221" w:rsidRDefault="00046FDC" w:rsidP="00046FDC">
      <w:pPr>
        <w:tabs>
          <w:tab w:val="left" w:pos="7260"/>
        </w:tabs>
        <w:spacing w:after="120" w:line="276" w:lineRule="auto"/>
        <w:jc w:val="both"/>
        <w:rPr>
          <w:sz w:val="22"/>
          <w:szCs w:val="22"/>
        </w:rPr>
      </w:pPr>
    </w:p>
    <w:p w14:paraId="15FD3168" w14:textId="77777777" w:rsidR="00046FDC" w:rsidRPr="00A65221" w:rsidRDefault="00046FDC" w:rsidP="00046FDC">
      <w:pPr>
        <w:tabs>
          <w:tab w:val="left" w:pos="568"/>
          <w:tab w:val="left" w:pos="710"/>
          <w:tab w:val="center" w:pos="4821"/>
        </w:tabs>
        <w:spacing w:line="276" w:lineRule="auto"/>
        <w:ind w:left="284" w:hanging="284"/>
        <w:jc w:val="both"/>
        <w:rPr>
          <w:b/>
          <w:spacing w:val="-3"/>
          <w:sz w:val="22"/>
          <w:szCs w:val="22"/>
        </w:rPr>
      </w:pPr>
    </w:p>
    <w:p w14:paraId="2D5D21F3" w14:textId="77777777" w:rsidR="00046FDC" w:rsidRPr="00A65221" w:rsidRDefault="00046FDC" w:rsidP="00046FDC">
      <w:pPr>
        <w:tabs>
          <w:tab w:val="left" w:pos="142"/>
          <w:tab w:val="left" w:pos="567"/>
        </w:tabs>
        <w:suppressAutoHyphens w:val="0"/>
        <w:autoSpaceDE w:val="0"/>
        <w:autoSpaceDN w:val="0"/>
        <w:spacing w:line="276" w:lineRule="auto"/>
        <w:jc w:val="both"/>
        <w:rPr>
          <w:sz w:val="22"/>
          <w:szCs w:val="22"/>
        </w:rPr>
      </w:pPr>
      <w:r w:rsidRPr="00A65221">
        <w:rPr>
          <w:sz w:val="22"/>
          <w:szCs w:val="22"/>
        </w:rPr>
        <w:t>1. Załączniki do umowy stanowiące jej integralną część:</w:t>
      </w:r>
    </w:p>
    <w:p w14:paraId="68EC1F79" w14:textId="77777777" w:rsidR="00046FDC" w:rsidRPr="00A65221" w:rsidRDefault="00046FDC" w:rsidP="00046FDC">
      <w:pPr>
        <w:pStyle w:val="Akapitzlist"/>
        <w:numPr>
          <w:ilvl w:val="1"/>
          <w:numId w:val="9"/>
        </w:numPr>
        <w:tabs>
          <w:tab w:val="left" w:pos="0"/>
          <w:tab w:val="left" w:pos="142"/>
        </w:tabs>
        <w:suppressAutoHyphens w:val="0"/>
        <w:autoSpaceDE w:val="0"/>
        <w:autoSpaceDN w:val="0"/>
        <w:spacing w:line="276" w:lineRule="auto"/>
        <w:contextualSpacing w:val="0"/>
        <w:jc w:val="both"/>
        <w:rPr>
          <w:sz w:val="22"/>
          <w:szCs w:val="22"/>
        </w:rPr>
      </w:pPr>
      <w:r w:rsidRPr="00A65221">
        <w:rPr>
          <w:sz w:val="22"/>
          <w:szCs w:val="22"/>
        </w:rPr>
        <w:t>Załącznik nr 1 - Formularz cenowy;</w:t>
      </w:r>
    </w:p>
    <w:p w14:paraId="458047A3" w14:textId="55C4E89B" w:rsidR="00046FDC" w:rsidRPr="00A65221" w:rsidRDefault="00046FDC" w:rsidP="00046FDC">
      <w:pPr>
        <w:tabs>
          <w:tab w:val="left" w:pos="0"/>
          <w:tab w:val="left" w:pos="142"/>
        </w:tabs>
        <w:suppressAutoHyphens w:val="0"/>
        <w:autoSpaceDE w:val="0"/>
        <w:autoSpaceDN w:val="0"/>
        <w:spacing w:line="276" w:lineRule="auto"/>
        <w:ind w:left="720"/>
        <w:jc w:val="both"/>
        <w:rPr>
          <w:sz w:val="22"/>
          <w:szCs w:val="22"/>
        </w:rPr>
      </w:pPr>
      <w:r w:rsidRPr="00A65221">
        <w:rPr>
          <w:sz w:val="22"/>
          <w:szCs w:val="22"/>
        </w:rPr>
        <w:t>2)    Załącznik nr 2</w:t>
      </w:r>
      <w:r w:rsidR="00A65221">
        <w:rPr>
          <w:sz w:val="22"/>
          <w:szCs w:val="22"/>
        </w:rPr>
        <w:t>-</w:t>
      </w:r>
      <w:r w:rsidRPr="00A65221">
        <w:rPr>
          <w:sz w:val="22"/>
          <w:szCs w:val="22"/>
        </w:rPr>
        <w:t xml:space="preserve"> Oświadczenie Wykonawcy o niepodejmowaniu działań korupcyjnych</w:t>
      </w:r>
    </w:p>
    <w:p w14:paraId="65491A85" w14:textId="77777777" w:rsidR="00046FDC" w:rsidRPr="00A65221" w:rsidRDefault="00046FDC" w:rsidP="00046FDC">
      <w:pPr>
        <w:tabs>
          <w:tab w:val="left" w:pos="360"/>
          <w:tab w:val="left" w:pos="4680"/>
          <w:tab w:val="left" w:pos="5220"/>
        </w:tabs>
        <w:spacing w:line="276" w:lineRule="auto"/>
        <w:jc w:val="center"/>
        <w:rPr>
          <w:sz w:val="22"/>
          <w:szCs w:val="22"/>
        </w:rPr>
      </w:pPr>
    </w:p>
    <w:p w14:paraId="408B4625" w14:textId="77777777" w:rsidR="00046FDC" w:rsidRPr="00A65221" w:rsidRDefault="00046FDC" w:rsidP="00046FDC">
      <w:pPr>
        <w:tabs>
          <w:tab w:val="left" w:pos="360"/>
          <w:tab w:val="left" w:pos="4680"/>
          <w:tab w:val="left" w:pos="5220"/>
        </w:tabs>
        <w:spacing w:line="276" w:lineRule="auto"/>
        <w:jc w:val="center"/>
        <w:rPr>
          <w:b/>
          <w:sz w:val="22"/>
          <w:szCs w:val="22"/>
        </w:rPr>
      </w:pPr>
    </w:p>
    <w:p w14:paraId="3A0ECD83" w14:textId="77777777" w:rsidR="00046FDC" w:rsidRPr="00A65221" w:rsidRDefault="00046FDC" w:rsidP="00046FDC">
      <w:pPr>
        <w:tabs>
          <w:tab w:val="left" w:pos="568"/>
          <w:tab w:val="left" w:pos="710"/>
          <w:tab w:val="center" w:pos="4821"/>
        </w:tabs>
        <w:spacing w:line="276" w:lineRule="auto"/>
        <w:ind w:left="284" w:hanging="284"/>
        <w:jc w:val="center"/>
        <w:rPr>
          <w:b/>
          <w:sz w:val="22"/>
          <w:szCs w:val="22"/>
        </w:rPr>
      </w:pPr>
      <w:r w:rsidRPr="00A65221">
        <w:rPr>
          <w:b/>
          <w:sz w:val="22"/>
          <w:szCs w:val="22"/>
        </w:rPr>
        <w:tab/>
        <w:t>ZAMAWIAJĄCY                                                                  WYKONAWCA</w:t>
      </w:r>
    </w:p>
    <w:p w14:paraId="64EEECC9" w14:textId="77777777" w:rsidR="00046FDC" w:rsidRPr="00A65221" w:rsidRDefault="00046FDC" w:rsidP="00046FDC">
      <w:pPr>
        <w:tabs>
          <w:tab w:val="left" w:pos="568"/>
          <w:tab w:val="left" w:pos="710"/>
          <w:tab w:val="center" w:pos="4821"/>
        </w:tabs>
        <w:spacing w:line="276" w:lineRule="auto"/>
        <w:ind w:left="284" w:hanging="284"/>
        <w:jc w:val="center"/>
        <w:rPr>
          <w:b/>
          <w:sz w:val="22"/>
          <w:szCs w:val="22"/>
        </w:rPr>
      </w:pPr>
    </w:p>
    <w:p w14:paraId="4900F5D1" w14:textId="77777777" w:rsidR="00046FDC" w:rsidRPr="00A65221" w:rsidRDefault="00046FDC">
      <w:pPr>
        <w:rPr>
          <w:sz w:val="22"/>
          <w:szCs w:val="22"/>
        </w:rPr>
      </w:pPr>
    </w:p>
    <w:sectPr w:rsidR="00046FDC" w:rsidRPr="00A65221" w:rsidSect="00406495">
      <w:footerReference w:type="even" r:id="rId11"/>
      <w:footerReference w:type="default" r:id="rId12"/>
      <w:footerReference w:type="first" r:id="rId13"/>
      <w:pgSz w:w="11906" w:h="16838"/>
      <w:pgMar w:top="1560" w:right="1274" w:bottom="1222" w:left="1314" w:header="708" w:footer="797"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8DCA" w14:textId="77777777" w:rsidR="00046FDC" w:rsidRDefault="00046FDC" w:rsidP="00046FDC">
      <w:r>
        <w:separator/>
      </w:r>
    </w:p>
  </w:endnote>
  <w:endnote w:type="continuationSeparator" w:id="0">
    <w:p w14:paraId="37CD246C" w14:textId="77777777" w:rsidR="00046FDC" w:rsidRDefault="00046FDC" w:rsidP="0004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73C" w14:textId="77777777" w:rsidR="00046FDC" w:rsidRPr="008D4B21" w:rsidRDefault="00046FDC" w:rsidP="008D4B21">
    <w:pPr>
      <w:pStyle w:val="Stopka"/>
      <w:rPr>
        <w:rFonts w:ascii="Arial" w:hAnsi="Arial" w:cs="Arial"/>
        <w:sz w:val="16"/>
      </w:rPr>
    </w:pPr>
    <w:r>
      <w:rPr>
        <w:rFonts w:ascii="Arial" w:hAnsi="Arial" w:cs="Arial"/>
        <w:sz w:val="16"/>
      </w:rPr>
      <w:t>(wydruk 1-1) Kod: WZ-U-DS ; Wydanie: 1 ; Status: Obowiązujący ; Kopia nadzorowana (15-05-2025 10:42:37) - Klaudia Kryger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D53B" w14:textId="351CCBF6" w:rsidR="00046FDC" w:rsidRPr="008D4B21" w:rsidRDefault="00046FDC" w:rsidP="008D4B21">
    <w:pPr>
      <w:pStyle w:val="Stopka"/>
      <w:rPr>
        <w:rFonts w:ascii="Arial" w:hAnsi="Arial" w:cs="Arial"/>
        <w:sz w:val="16"/>
      </w:rPr>
    </w:pPr>
    <w:r>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50B3" w14:textId="77777777" w:rsidR="00046FDC" w:rsidRPr="008D4B21" w:rsidRDefault="00046FDC" w:rsidP="008D4B21">
    <w:pPr>
      <w:pStyle w:val="Stopka"/>
      <w:rPr>
        <w:rFonts w:ascii="Arial" w:hAnsi="Arial" w:cs="Arial"/>
        <w:sz w:val="16"/>
      </w:rPr>
    </w:pPr>
    <w:r>
      <w:rPr>
        <w:rFonts w:ascii="Arial" w:hAnsi="Arial" w:cs="Arial"/>
        <w:sz w:val="16"/>
      </w:rPr>
      <w:t>(wydruk 1-1) Kod: WZ-U-DS ; Wydanie: 1 ; Status: Obowiązujący ; Kopia nadzorowana (15-05-2025 10:42:37) - Klaudia Kryger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1310" w14:textId="77777777" w:rsidR="00046FDC" w:rsidRDefault="00046FDC" w:rsidP="00046FDC">
      <w:r>
        <w:separator/>
      </w:r>
    </w:p>
  </w:footnote>
  <w:footnote w:type="continuationSeparator" w:id="0">
    <w:p w14:paraId="05710DF4" w14:textId="77777777" w:rsidR="00046FDC" w:rsidRDefault="00046FDC" w:rsidP="00046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EAAB096"/>
    <w:name w:val="WW8Num2"/>
    <w:lvl w:ilvl="0">
      <w:start w:val="1"/>
      <w:numFmt w:val="decimal"/>
      <w:lvlText w:val="%1."/>
      <w:lvlJc w:val="left"/>
      <w:pPr>
        <w:tabs>
          <w:tab w:val="num" w:pos="587"/>
        </w:tabs>
        <w:ind w:left="567" w:hanging="340"/>
      </w:pPr>
      <w:rPr>
        <w:rFonts w:ascii="Times New Roman" w:hAnsi="Times New Roman" w:cs="Arial" w:hint="default"/>
        <w:b/>
        <w:sz w:val="22"/>
        <w:szCs w:val="28"/>
        <w:lang w:val="pl-PL"/>
      </w:rPr>
    </w:lvl>
    <w:lvl w:ilvl="1">
      <w:start w:val="1"/>
      <w:numFmt w:val="bullet"/>
      <w:lvlText w:val="-"/>
      <w:lvlJc w:val="left"/>
      <w:pPr>
        <w:tabs>
          <w:tab w:val="num" w:pos="1440"/>
        </w:tabs>
        <w:ind w:left="1440" w:hanging="360"/>
      </w:pPr>
      <w:rPr>
        <w:rFonts w:ascii="Times New Roman" w:hAnsi="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4"/>
    <w:multiLevelType w:val="multilevel"/>
    <w:tmpl w:val="5FF6B65A"/>
    <w:name w:val="WW8Num4"/>
    <w:lvl w:ilvl="0">
      <w:start w:val="1"/>
      <w:numFmt w:val="decimal"/>
      <w:lvlText w:val="%1."/>
      <w:lvlJc w:val="left"/>
      <w:pPr>
        <w:tabs>
          <w:tab w:val="num" w:pos="746"/>
        </w:tabs>
        <w:ind w:left="746" w:hanging="360"/>
      </w:pPr>
      <w:rPr>
        <w:b/>
        <w:i w:val="0"/>
        <w:spacing w:val="-3"/>
        <w:sz w:val="22"/>
        <w:szCs w:val="28"/>
        <w:lang w:val="pl-PL"/>
      </w:rPr>
    </w:lvl>
    <w:lvl w:ilvl="1">
      <w:start w:val="1"/>
      <w:numFmt w:val="lowerLetter"/>
      <w:lvlText w:val="%2)"/>
      <w:lvlJc w:val="left"/>
      <w:pPr>
        <w:tabs>
          <w:tab w:val="num" w:pos="1106"/>
        </w:tabs>
        <w:ind w:left="1106" w:hanging="360"/>
      </w:pPr>
      <w:rPr>
        <w:b w:val="0"/>
      </w:rPr>
    </w:lvl>
    <w:lvl w:ilvl="2">
      <w:start w:val="1"/>
      <w:numFmt w:val="lowerRoman"/>
      <w:lvlText w:val="%3)"/>
      <w:lvlJc w:val="left"/>
      <w:pPr>
        <w:tabs>
          <w:tab w:val="num" w:pos="1466"/>
        </w:tabs>
        <w:ind w:left="1466" w:hanging="360"/>
      </w:pPr>
    </w:lvl>
    <w:lvl w:ilvl="3">
      <w:start w:val="1"/>
      <w:numFmt w:val="decimal"/>
      <w:lvlText w:val="(%4)"/>
      <w:lvlJc w:val="left"/>
      <w:pPr>
        <w:tabs>
          <w:tab w:val="num" w:pos="1826"/>
        </w:tabs>
        <w:ind w:left="1826" w:hanging="360"/>
      </w:pPr>
    </w:lvl>
    <w:lvl w:ilvl="4">
      <w:start w:val="1"/>
      <w:numFmt w:val="lowerLetter"/>
      <w:lvlText w:val="(%5)"/>
      <w:lvlJc w:val="left"/>
      <w:pPr>
        <w:tabs>
          <w:tab w:val="num" w:pos="2186"/>
        </w:tabs>
        <w:ind w:left="2186" w:hanging="360"/>
      </w:pPr>
    </w:lvl>
    <w:lvl w:ilvl="5">
      <w:start w:val="1"/>
      <w:numFmt w:val="lowerRoman"/>
      <w:lvlText w:val="(%6)"/>
      <w:lvlJc w:val="left"/>
      <w:pPr>
        <w:tabs>
          <w:tab w:val="num" w:pos="2546"/>
        </w:tabs>
        <w:ind w:left="2546" w:hanging="360"/>
      </w:pPr>
    </w:lvl>
    <w:lvl w:ilvl="6">
      <w:start w:val="1"/>
      <w:numFmt w:val="decimal"/>
      <w:lvlText w:val="%7."/>
      <w:lvlJc w:val="left"/>
      <w:pPr>
        <w:tabs>
          <w:tab w:val="num" w:pos="2906"/>
        </w:tabs>
        <w:ind w:left="2906" w:hanging="360"/>
      </w:pPr>
    </w:lvl>
    <w:lvl w:ilvl="7">
      <w:start w:val="1"/>
      <w:numFmt w:val="lowerLetter"/>
      <w:lvlText w:val="%8."/>
      <w:lvlJc w:val="left"/>
      <w:pPr>
        <w:tabs>
          <w:tab w:val="num" w:pos="3266"/>
        </w:tabs>
        <w:ind w:left="3266" w:hanging="360"/>
      </w:pPr>
    </w:lvl>
    <w:lvl w:ilvl="8">
      <w:start w:val="1"/>
      <w:numFmt w:val="lowerRoman"/>
      <w:lvlText w:val="%9."/>
      <w:lvlJc w:val="left"/>
      <w:pPr>
        <w:tabs>
          <w:tab w:val="num" w:pos="3626"/>
        </w:tabs>
        <w:ind w:left="3626" w:hanging="360"/>
      </w:pPr>
    </w:lvl>
  </w:abstractNum>
  <w:abstractNum w:abstractNumId="2" w15:restartNumberingAfterBreak="0">
    <w:nsid w:val="0000000E"/>
    <w:multiLevelType w:val="multilevel"/>
    <w:tmpl w:val="FF809920"/>
    <w:name w:val="WW8Num14"/>
    <w:lvl w:ilvl="0">
      <w:start w:val="1"/>
      <w:numFmt w:val="decimal"/>
      <w:lvlText w:val="%1."/>
      <w:lvlJc w:val="left"/>
      <w:pPr>
        <w:tabs>
          <w:tab w:val="num" w:pos="0"/>
        </w:tabs>
        <w:ind w:left="720" w:hanging="360"/>
      </w:pPr>
      <w:rPr>
        <w:rFonts w:ascii="Times New Roman" w:hAnsi="Times New Roman" w:cs="Times New Roman" w:hint="default"/>
        <w:spacing w:val="-19"/>
        <w:sz w:val="22"/>
        <w:szCs w:val="28"/>
      </w:rPr>
    </w:lvl>
    <w:lvl w:ilvl="1">
      <w:start w:val="1"/>
      <w:numFmt w:val="lowerLetter"/>
      <w:lvlText w:val="%2."/>
      <w:lvlJc w:val="left"/>
      <w:pPr>
        <w:tabs>
          <w:tab w:val="num" w:pos="0"/>
        </w:tabs>
        <w:ind w:left="1440" w:hanging="360"/>
      </w:pPr>
      <w:rPr>
        <w:spacing w:val="-3"/>
        <w:sz w:val="28"/>
        <w:szCs w:val="28"/>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7A6712"/>
    <w:multiLevelType w:val="multilevel"/>
    <w:tmpl w:val="F5A4567E"/>
    <w:lvl w:ilvl="0">
      <w:start w:val="1"/>
      <w:numFmt w:val="decimal"/>
      <w:lvlText w:val="%1."/>
      <w:lvlJc w:val="left"/>
      <w:pPr>
        <w:tabs>
          <w:tab w:val="num" w:pos="587"/>
        </w:tabs>
        <w:ind w:left="567" w:hanging="340"/>
      </w:pPr>
      <w:rPr>
        <w:rFonts w:ascii="Times New Roman" w:hAnsi="Times New Roman" w:cs="Arial" w:hint="default"/>
        <w:b/>
        <w:sz w:val="22"/>
        <w:szCs w:val="28"/>
        <w:lang w:val="pl-PL"/>
      </w:rPr>
    </w:lvl>
    <w:lvl w:ilvl="1">
      <w:start w:val="1"/>
      <w:numFmt w:val="bullet"/>
      <w:lvlText w:val="-"/>
      <w:lvlJc w:val="left"/>
      <w:pPr>
        <w:tabs>
          <w:tab w:val="num" w:pos="1440"/>
        </w:tabs>
        <w:ind w:left="1440" w:hanging="360"/>
      </w:pPr>
      <w:rPr>
        <w:rFonts w:ascii="Times New Roman" w:hAnsi="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A3418B9"/>
    <w:multiLevelType w:val="hybridMultilevel"/>
    <w:tmpl w:val="CC7C29DC"/>
    <w:lvl w:ilvl="0" w:tplc="5A584D6A">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F32C9E"/>
    <w:multiLevelType w:val="hybridMultilevel"/>
    <w:tmpl w:val="69B848E6"/>
    <w:lvl w:ilvl="0" w:tplc="A2508666">
      <w:start w:val="1"/>
      <w:numFmt w:val="decimal"/>
      <w:lvlText w:val="%1."/>
      <w:lvlJc w:val="left"/>
      <w:pPr>
        <w:tabs>
          <w:tab w:val="num" w:pos="375"/>
        </w:tabs>
        <w:ind w:left="375" w:hanging="375"/>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8A4540"/>
    <w:multiLevelType w:val="hybridMultilevel"/>
    <w:tmpl w:val="DF0455FC"/>
    <w:lvl w:ilvl="0" w:tplc="8D14ADD8">
      <w:start w:val="1"/>
      <w:numFmt w:val="decimal"/>
      <w:lvlText w:val="%1."/>
      <w:lvlJc w:val="right"/>
      <w:pPr>
        <w:ind w:left="360" w:hanging="360"/>
      </w:pPr>
      <w:rPr>
        <w:rFonts w:hint="default"/>
        <w:b/>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A3F240C"/>
    <w:multiLevelType w:val="hybridMultilevel"/>
    <w:tmpl w:val="6C80DF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B04AB"/>
    <w:multiLevelType w:val="hybridMultilevel"/>
    <w:tmpl w:val="01380840"/>
    <w:lvl w:ilvl="0" w:tplc="8D14ADD8">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6A790A"/>
    <w:multiLevelType w:val="hybridMultilevel"/>
    <w:tmpl w:val="838AA8F2"/>
    <w:lvl w:ilvl="0" w:tplc="8D14ADD8">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9F401E"/>
    <w:multiLevelType w:val="hybridMultilevel"/>
    <w:tmpl w:val="66367C7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6E7103"/>
    <w:multiLevelType w:val="hybridMultilevel"/>
    <w:tmpl w:val="696AA716"/>
    <w:lvl w:ilvl="0" w:tplc="04150011">
      <w:start w:val="1"/>
      <w:numFmt w:val="decimal"/>
      <w:lvlText w:val="%1)"/>
      <w:lvlJc w:val="left"/>
      <w:pPr>
        <w:ind w:left="1140" w:hanging="360"/>
      </w:pPr>
    </w:lvl>
    <w:lvl w:ilvl="1" w:tplc="04150011">
      <w:start w:val="1"/>
      <w:numFmt w:val="decimal"/>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 w15:restartNumberingAfterBreak="0">
    <w:nsid w:val="313E4CFF"/>
    <w:multiLevelType w:val="hybridMultilevel"/>
    <w:tmpl w:val="0EE845CC"/>
    <w:lvl w:ilvl="0" w:tplc="04150011">
      <w:start w:val="1"/>
      <w:numFmt w:val="decimal"/>
      <w:lvlText w:val="%1)"/>
      <w:lvlJc w:val="left"/>
      <w:pPr>
        <w:ind w:left="1710" w:hanging="360"/>
      </w:pPr>
    </w:lvl>
    <w:lvl w:ilvl="1" w:tplc="04150019" w:tentative="1">
      <w:start w:val="1"/>
      <w:numFmt w:val="lowerLetter"/>
      <w:lvlText w:val="%2."/>
      <w:lvlJc w:val="left"/>
      <w:pPr>
        <w:ind w:left="2430" w:hanging="360"/>
      </w:pPr>
    </w:lvl>
    <w:lvl w:ilvl="2" w:tplc="0415001B" w:tentative="1">
      <w:start w:val="1"/>
      <w:numFmt w:val="lowerRoman"/>
      <w:lvlText w:val="%3."/>
      <w:lvlJc w:val="right"/>
      <w:pPr>
        <w:ind w:left="3150" w:hanging="180"/>
      </w:pPr>
    </w:lvl>
    <w:lvl w:ilvl="3" w:tplc="0415000F" w:tentative="1">
      <w:start w:val="1"/>
      <w:numFmt w:val="decimal"/>
      <w:lvlText w:val="%4."/>
      <w:lvlJc w:val="left"/>
      <w:pPr>
        <w:ind w:left="3870" w:hanging="360"/>
      </w:pPr>
    </w:lvl>
    <w:lvl w:ilvl="4" w:tplc="04150019" w:tentative="1">
      <w:start w:val="1"/>
      <w:numFmt w:val="lowerLetter"/>
      <w:lvlText w:val="%5."/>
      <w:lvlJc w:val="left"/>
      <w:pPr>
        <w:ind w:left="4590" w:hanging="360"/>
      </w:pPr>
    </w:lvl>
    <w:lvl w:ilvl="5" w:tplc="0415001B" w:tentative="1">
      <w:start w:val="1"/>
      <w:numFmt w:val="lowerRoman"/>
      <w:lvlText w:val="%6."/>
      <w:lvlJc w:val="right"/>
      <w:pPr>
        <w:ind w:left="5310" w:hanging="180"/>
      </w:pPr>
    </w:lvl>
    <w:lvl w:ilvl="6" w:tplc="0415000F" w:tentative="1">
      <w:start w:val="1"/>
      <w:numFmt w:val="decimal"/>
      <w:lvlText w:val="%7."/>
      <w:lvlJc w:val="left"/>
      <w:pPr>
        <w:ind w:left="6030" w:hanging="360"/>
      </w:pPr>
    </w:lvl>
    <w:lvl w:ilvl="7" w:tplc="04150019" w:tentative="1">
      <w:start w:val="1"/>
      <w:numFmt w:val="lowerLetter"/>
      <w:lvlText w:val="%8."/>
      <w:lvlJc w:val="left"/>
      <w:pPr>
        <w:ind w:left="6750" w:hanging="360"/>
      </w:pPr>
    </w:lvl>
    <w:lvl w:ilvl="8" w:tplc="0415001B" w:tentative="1">
      <w:start w:val="1"/>
      <w:numFmt w:val="lowerRoman"/>
      <w:lvlText w:val="%9."/>
      <w:lvlJc w:val="right"/>
      <w:pPr>
        <w:ind w:left="7470" w:hanging="180"/>
      </w:pPr>
    </w:lvl>
  </w:abstractNum>
  <w:abstractNum w:abstractNumId="13" w15:restartNumberingAfterBreak="0">
    <w:nsid w:val="3CFC5F74"/>
    <w:multiLevelType w:val="multilevel"/>
    <w:tmpl w:val="2440FE80"/>
    <w:lvl w:ilvl="0">
      <w:start w:val="1"/>
      <w:numFmt w:val="decimal"/>
      <w:lvlText w:val="%1."/>
      <w:lvlJc w:val="left"/>
      <w:pPr>
        <w:tabs>
          <w:tab w:val="num" w:pos="587"/>
        </w:tabs>
        <w:ind w:left="567" w:hanging="340"/>
      </w:pPr>
      <w:rPr>
        <w:rFonts w:ascii="Times New Roman" w:hAnsi="Times New Roman" w:cs="Arial" w:hint="default"/>
        <w:b/>
        <w:sz w:val="22"/>
        <w:szCs w:val="28"/>
      </w:rPr>
    </w:lvl>
    <w:lvl w:ilvl="1">
      <w:start w:val="1"/>
      <w:numFmt w:val="bullet"/>
      <w:lvlText w:val="-"/>
      <w:lvlJc w:val="left"/>
      <w:pPr>
        <w:tabs>
          <w:tab w:val="num" w:pos="1440"/>
        </w:tabs>
        <w:ind w:left="1440" w:hanging="360"/>
      </w:pPr>
      <w:rPr>
        <w:rFonts w:ascii="Times New Roman" w:hAnsi="Times New Roman"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4" w15:restartNumberingAfterBreak="0">
    <w:nsid w:val="3EB312B7"/>
    <w:multiLevelType w:val="hybridMultilevel"/>
    <w:tmpl w:val="5D9491C2"/>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15:restartNumberingAfterBreak="0">
    <w:nsid w:val="48A1052B"/>
    <w:multiLevelType w:val="multilevel"/>
    <w:tmpl w:val="945AE59C"/>
    <w:lvl w:ilvl="0">
      <w:start w:val="1"/>
      <w:numFmt w:val="decimal"/>
      <w:lvlText w:val="%1."/>
      <w:lvlJc w:val="left"/>
      <w:pPr>
        <w:tabs>
          <w:tab w:val="num" w:pos="587"/>
        </w:tabs>
        <w:ind w:left="567" w:hanging="340"/>
      </w:pPr>
      <w:rPr>
        <w:rFonts w:ascii="Times New Roman" w:hAnsi="Times New Roman" w:cs="Arial" w:hint="default"/>
        <w:b/>
        <w:sz w:val="22"/>
        <w:szCs w:val="28"/>
      </w:rPr>
    </w:lvl>
    <w:lvl w:ilvl="1">
      <w:start w:val="1"/>
      <w:numFmt w:val="bullet"/>
      <w:lvlText w:val="-"/>
      <w:lvlJc w:val="left"/>
      <w:pPr>
        <w:tabs>
          <w:tab w:val="num" w:pos="1440"/>
        </w:tabs>
        <w:ind w:left="1440" w:hanging="360"/>
      </w:pPr>
      <w:rPr>
        <w:rFonts w:ascii="Times New Roman" w:hAnsi="Times New Roman"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6" w15:restartNumberingAfterBreak="0">
    <w:nsid w:val="48BC1575"/>
    <w:multiLevelType w:val="hybridMultilevel"/>
    <w:tmpl w:val="F00CA648"/>
    <w:lvl w:ilvl="0" w:tplc="8D14ADD8">
      <w:start w:val="1"/>
      <w:numFmt w:val="decimal"/>
      <w:lvlText w:val="%1."/>
      <w:lvlJc w:val="right"/>
      <w:pPr>
        <w:ind w:left="720" w:hanging="360"/>
      </w:pPr>
      <w:rPr>
        <w:rFonts w:hint="default"/>
        <w:b/>
      </w:rPr>
    </w:lvl>
    <w:lvl w:ilvl="1" w:tplc="9B049212">
      <w:start w:val="1"/>
      <w:numFmt w:val="decimal"/>
      <w:lvlText w:val="%2)"/>
      <w:lvlJc w:val="left"/>
      <w:pPr>
        <w:ind w:left="135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EF6E5A"/>
    <w:multiLevelType w:val="hybridMultilevel"/>
    <w:tmpl w:val="1070D51C"/>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565411EA"/>
    <w:multiLevelType w:val="multilevel"/>
    <w:tmpl w:val="E20C8E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7412D0"/>
    <w:multiLevelType w:val="multilevel"/>
    <w:tmpl w:val="EC6A543E"/>
    <w:lvl w:ilvl="0">
      <w:start w:val="1"/>
      <w:numFmt w:val="decimal"/>
      <w:lvlText w:val="%1."/>
      <w:lvlJc w:val="left"/>
      <w:pPr>
        <w:tabs>
          <w:tab w:val="num" w:pos="0"/>
        </w:tabs>
        <w:ind w:left="720" w:hanging="360"/>
      </w:pPr>
      <w:rPr>
        <w:rFonts w:ascii="Times New Roman" w:hAnsi="Times New Roman" w:cs="Times New Roman" w:hint="default"/>
        <w:spacing w:val="-19"/>
        <w:sz w:val="22"/>
        <w:szCs w:val="28"/>
      </w:rPr>
    </w:lvl>
    <w:lvl w:ilvl="1">
      <w:start w:val="1"/>
      <w:numFmt w:val="lowerLetter"/>
      <w:lvlText w:val="%2."/>
      <w:lvlJc w:val="left"/>
      <w:pPr>
        <w:tabs>
          <w:tab w:val="num" w:pos="0"/>
        </w:tabs>
        <w:ind w:left="1440" w:hanging="360"/>
      </w:pPr>
      <w:rPr>
        <w:spacing w:val="-3"/>
        <w:sz w:val="28"/>
        <w:szCs w:val="28"/>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DCC170A"/>
    <w:multiLevelType w:val="hybridMultilevel"/>
    <w:tmpl w:val="154E9812"/>
    <w:lvl w:ilvl="0" w:tplc="C48017A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5FF053FA"/>
    <w:multiLevelType w:val="hybridMultilevel"/>
    <w:tmpl w:val="7460235C"/>
    <w:lvl w:ilvl="0" w:tplc="65E0D0D8">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2" w15:restartNumberingAfterBreak="0">
    <w:nsid w:val="622C7761"/>
    <w:multiLevelType w:val="hybridMultilevel"/>
    <w:tmpl w:val="3FD64128"/>
    <w:lvl w:ilvl="0" w:tplc="8D14ADD8">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912353"/>
    <w:multiLevelType w:val="hybridMultilevel"/>
    <w:tmpl w:val="CA106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666217"/>
    <w:multiLevelType w:val="multilevel"/>
    <w:tmpl w:val="5AC4AAA4"/>
    <w:lvl w:ilvl="0">
      <w:start w:val="3"/>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E8945F8"/>
    <w:multiLevelType w:val="hybridMultilevel"/>
    <w:tmpl w:val="0CAA503A"/>
    <w:lvl w:ilvl="0" w:tplc="C48017AE">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6" w15:restartNumberingAfterBreak="0">
    <w:nsid w:val="740B1E34"/>
    <w:multiLevelType w:val="hybridMultilevel"/>
    <w:tmpl w:val="CB1C666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730151665">
    <w:abstractNumId w:val="0"/>
  </w:num>
  <w:num w:numId="2" w16cid:durableId="1424062603">
    <w:abstractNumId w:val="2"/>
  </w:num>
  <w:num w:numId="3" w16cid:durableId="1870220658">
    <w:abstractNumId w:val="19"/>
  </w:num>
  <w:num w:numId="4" w16cid:durableId="1790512230">
    <w:abstractNumId w:val="3"/>
  </w:num>
  <w:num w:numId="5" w16cid:durableId="1362584494">
    <w:abstractNumId w:val="5"/>
  </w:num>
  <w:num w:numId="6" w16cid:durableId="363678717">
    <w:abstractNumId w:val="4"/>
  </w:num>
  <w:num w:numId="7" w16cid:durableId="320692571">
    <w:abstractNumId w:val="13"/>
  </w:num>
  <w:num w:numId="8" w16cid:durableId="1168668109">
    <w:abstractNumId w:val="15"/>
  </w:num>
  <w:num w:numId="9" w16cid:durableId="1048721659">
    <w:abstractNumId w:val="6"/>
  </w:num>
  <w:num w:numId="10" w16cid:durableId="1697847122">
    <w:abstractNumId w:val="24"/>
  </w:num>
  <w:num w:numId="11" w16cid:durableId="1077098684">
    <w:abstractNumId w:val="7"/>
  </w:num>
  <w:num w:numId="12" w16cid:durableId="822356134">
    <w:abstractNumId w:val="17"/>
  </w:num>
  <w:num w:numId="13" w16cid:durableId="2026246431">
    <w:abstractNumId w:val="8"/>
  </w:num>
  <w:num w:numId="14" w16cid:durableId="1462921832">
    <w:abstractNumId w:val="25"/>
  </w:num>
  <w:num w:numId="15" w16cid:durableId="1299649756">
    <w:abstractNumId w:val="20"/>
  </w:num>
  <w:num w:numId="16" w16cid:durableId="1141923221">
    <w:abstractNumId w:val="12"/>
  </w:num>
  <w:num w:numId="17" w16cid:durableId="439497083">
    <w:abstractNumId w:val="9"/>
  </w:num>
  <w:num w:numId="18" w16cid:durableId="192547186">
    <w:abstractNumId w:val="22"/>
  </w:num>
  <w:num w:numId="19" w16cid:durableId="1331327307">
    <w:abstractNumId w:val="16"/>
  </w:num>
  <w:num w:numId="20" w16cid:durableId="22445054">
    <w:abstractNumId w:val="1"/>
  </w:num>
  <w:num w:numId="21" w16cid:durableId="1271206748">
    <w:abstractNumId w:val="11"/>
  </w:num>
  <w:num w:numId="22" w16cid:durableId="1219632087">
    <w:abstractNumId w:val="26"/>
  </w:num>
  <w:num w:numId="23" w16cid:durableId="271866943">
    <w:abstractNumId w:val="18"/>
  </w:num>
  <w:num w:numId="24" w16cid:durableId="1537888524">
    <w:abstractNumId w:val="10"/>
  </w:num>
  <w:num w:numId="25" w16cid:durableId="39867383">
    <w:abstractNumId w:val="23"/>
  </w:num>
  <w:num w:numId="26" w16cid:durableId="217017609">
    <w:abstractNumId w:val="21"/>
  </w:num>
  <w:num w:numId="27" w16cid:durableId="307170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C"/>
    <w:rsid w:val="000069D1"/>
    <w:rsid w:val="00046FDC"/>
    <w:rsid w:val="000D464C"/>
    <w:rsid w:val="001A596C"/>
    <w:rsid w:val="001B2A89"/>
    <w:rsid w:val="001D3A59"/>
    <w:rsid w:val="00240D94"/>
    <w:rsid w:val="0029015C"/>
    <w:rsid w:val="002F7503"/>
    <w:rsid w:val="00365486"/>
    <w:rsid w:val="00406495"/>
    <w:rsid w:val="00554B03"/>
    <w:rsid w:val="005554FA"/>
    <w:rsid w:val="005C282B"/>
    <w:rsid w:val="005C68F7"/>
    <w:rsid w:val="006913F4"/>
    <w:rsid w:val="006F507E"/>
    <w:rsid w:val="00706A42"/>
    <w:rsid w:val="007557AE"/>
    <w:rsid w:val="00767C68"/>
    <w:rsid w:val="007E76EB"/>
    <w:rsid w:val="0088396A"/>
    <w:rsid w:val="008C4CF3"/>
    <w:rsid w:val="00913F4D"/>
    <w:rsid w:val="0094044C"/>
    <w:rsid w:val="00965F27"/>
    <w:rsid w:val="0098621E"/>
    <w:rsid w:val="00A643A2"/>
    <w:rsid w:val="00A65221"/>
    <w:rsid w:val="00A65295"/>
    <w:rsid w:val="00AB11B1"/>
    <w:rsid w:val="00AF0405"/>
    <w:rsid w:val="00B40CF7"/>
    <w:rsid w:val="00B40EE9"/>
    <w:rsid w:val="00B7034D"/>
    <w:rsid w:val="00CC44F4"/>
    <w:rsid w:val="00D37740"/>
    <w:rsid w:val="00E01563"/>
    <w:rsid w:val="00ED4AE5"/>
    <w:rsid w:val="00F2314E"/>
    <w:rsid w:val="00F24692"/>
    <w:rsid w:val="00F34597"/>
    <w:rsid w:val="00F85BB3"/>
    <w:rsid w:val="00F97F8B"/>
    <w:rsid w:val="00FA2C74"/>
    <w:rsid w:val="00FB71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66D2"/>
  <w15:chartTrackingRefBased/>
  <w15:docId w15:val="{C2C1E96B-1508-4009-A029-2A30F38A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6FDC"/>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046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46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046F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6F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6F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6FD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6FD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6FD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6FD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6F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6F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6F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6F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6F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6F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6F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6F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6FDC"/>
    <w:rPr>
      <w:rFonts w:eastAsiaTheme="majorEastAsia" w:cstheme="majorBidi"/>
      <w:color w:val="272727" w:themeColor="text1" w:themeTint="D8"/>
    </w:rPr>
  </w:style>
  <w:style w:type="paragraph" w:styleId="Tytu">
    <w:name w:val="Title"/>
    <w:basedOn w:val="Normalny"/>
    <w:next w:val="Normalny"/>
    <w:link w:val="TytuZnak"/>
    <w:qFormat/>
    <w:rsid w:val="00046FD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6F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6F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6F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6FDC"/>
    <w:pPr>
      <w:spacing w:before="160"/>
      <w:jc w:val="center"/>
    </w:pPr>
    <w:rPr>
      <w:i/>
      <w:iCs/>
      <w:color w:val="404040" w:themeColor="text1" w:themeTint="BF"/>
    </w:rPr>
  </w:style>
  <w:style w:type="character" w:customStyle="1" w:styleId="CytatZnak">
    <w:name w:val="Cytat Znak"/>
    <w:basedOn w:val="Domylnaczcionkaakapitu"/>
    <w:link w:val="Cytat"/>
    <w:uiPriority w:val="29"/>
    <w:rsid w:val="00046FDC"/>
    <w:rPr>
      <w:i/>
      <w:iCs/>
      <w:color w:val="404040" w:themeColor="text1" w:themeTint="BF"/>
    </w:rPr>
  </w:style>
  <w:style w:type="paragraph" w:styleId="Akapitzlist">
    <w:name w:val="List Paragraph"/>
    <w:aliases w:val="sw tekst,List Paragraph"/>
    <w:basedOn w:val="Normalny"/>
    <w:link w:val="AkapitzlistZnak"/>
    <w:uiPriority w:val="34"/>
    <w:qFormat/>
    <w:rsid w:val="00046FDC"/>
    <w:pPr>
      <w:ind w:left="720"/>
      <w:contextualSpacing/>
    </w:pPr>
  </w:style>
  <w:style w:type="character" w:styleId="Wyrnienieintensywne">
    <w:name w:val="Intense Emphasis"/>
    <w:basedOn w:val="Domylnaczcionkaakapitu"/>
    <w:uiPriority w:val="21"/>
    <w:qFormat/>
    <w:rsid w:val="00046FDC"/>
    <w:rPr>
      <w:i/>
      <w:iCs/>
      <w:color w:val="0F4761" w:themeColor="accent1" w:themeShade="BF"/>
    </w:rPr>
  </w:style>
  <w:style w:type="paragraph" w:styleId="Cytatintensywny">
    <w:name w:val="Intense Quote"/>
    <w:basedOn w:val="Normalny"/>
    <w:next w:val="Normalny"/>
    <w:link w:val="CytatintensywnyZnak"/>
    <w:uiPriority w:val="30"/>
    <w:qFormat/>
    <w:rsid w:val="00046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6FDC"/>
    <w:rPr>
      <w:i/>
      <w:iCs/>
      <w:color w:val="0F4761" w:themeColor="accent1" w:themeShade="BF"/>
    </w:rPr>
  </w:style>
  <w:style w:type="character" w:styleId="Odwoanieintensywne">
    <w:name w:val="Intense Reference"/>
    <w:basedOn w:val="Domylnaczcionkaakapitu"/>
    <w:uiPriority w:val="32"/>
    <w:qFormat/>
    <w:rsid w:val="00046FDC"/>
    <w:rPr>
      <w:b/>
      <w:bCs/>
      <w:smallCaps/>
      <w:color w:val="0F4761" w:themeColor="accent1" w:themeShade="BF"/>
      <w:spacing w:val="5"/>
    </w:rPr>
  </w:style>
  <w:style w:type="character" w:styleId="Hipercze">
    <w:name w:val="Hyperlink"/>
    <w:rsid w:val="00046FDC"/>
    <w:rPr>
      <w:color w:val="0563C1"/>
      <w:u w:val="single"/>
    </w:rPr>
  </w:style>
  <w:style w:type="paragraph" w:styleId="Tekstpodstawowy">
    <w:name w:val="Body Text"/>
    <w:basedOn w:val="Normalny"/>
    <w:link w:val="TekstpodstawowyZnak"/>
    <w:rsid w:val="00046FDC"/>
    <w:pPr>
      <w:spacing w:after="120"/>
    </w:pPr>
  </w:style>
  <w:style w:type="character" w:customStyle="1" w:styleId="TekstpodstawowyZnak">
    <w:name w:val="Tekst podstawowy Znak"/>
    <w:basedOn w:val="Domylnaczcionkaakapitu"/>
    <w:link w:val="Tekstpodstawowy"/>
    <w:rsid w:val="00046FDC"/>
    <w:rPr>
      <w:rFonts w:ascii="Times New Roman" w:eastAsia="Times New Roman" w:hAnsi="Times New Roman" w:cs="Times New Roman"/>
      <w:kern w:val="0"/>
      <w:sz w:val="20"/>
      <w:szCs w:val="20"/>
      <w:lang w:eastAsia="ar-SA"/>
      <w14:ligatures w14:val="none"/>
    </w:rPr>
  </w:style>
  <w:style w:type="paragraph" w:styleId="Tekstpodstawowywcity">
    <w:name w:val="Body Text Indent"/>
    <w:basedOn w:val="Normalny"/>
    <w:link w:val="TekstpodstawowywcityZnak"/>
    <w:rsid w:val="00046FDC"/>
    <w:pPr>
      <w:tabs>
        <w:tab w:val="left" w:pos="850"/>
        <w:tab w:val="left" w:pos="906"/>
        <w:tab w:val="left" w:pos="1020"/>
        <w:tab w:val="left" w:pos="1190"/>
        <w:tab w:val="left" w:pos="1303"/>
        <w:tab w:val="left" w:pos="2664"/>
        <w:tab w:val="left" w:pos="2891"/>
        <w:tab w:val="left" w:pos="4252"/>
        <w:tab w:val="left" w:pos="4592"/>
      </w:tabs>
      <w:ind w:left="510" w:hanging="405"/>
    </w:pPr>
    <w:rPr>
      <w:sz w:val="28"/>
    </w:rPr>
  </w:style>
  <w:style w:type="character" w:customStyle="1" w:styleId="TekstpodstawowywcityZnak">
    <w:name w:val="Tekst podstawowy wcięty Znak"/>
    <w:basedOn w:val="Domylnaczcionkaakapitu"/>
    <w:link w:val="Tekstpodstawowywcity"/>
    <w:rsid w:val="00046FDC"/>
    <w:rPr>
      <w:rFonts w:ascii="Times New Roman" w:eastAsia="Times New Roman" w:hAnsi="Times New Roman" w:cs="Times New Roman"/>
      <w:kern w:val="0"/>
      <w:sz w:val="28"/>
      <w:szCs w:val="20"/>
      <w:lang w:eastAsia="ar-SA"/>
      <w14:ligatures w14:val="none"/>
    </w:rPr>
  </w:style>
  <w:style w:type="paragraph" w:styleId="Stopka">
    <w:name w:val="footer"/>
    <w:basedOn w:val="Normalny"/>
    <w:link w:val="StopkaZnak"/>
    <w:uiPriority w:val="99"/>
    <w:rsid w:val="00046FDC"/>
    <w:pPr>
      <w:tabs>
        <w:tab w:val="center" w:pos="4536"/>
        <w:tab w:val="right" w:pos="9072"/>
      </w:tabs>
    </w:pPr>
    <w:rPr>
      <w:lang w:val="x-none"/>
    </w:rPr>
  </w:style>
  <w:style w:type="character" w:customStyle="1" w:styleId="StopkaZnak">
    <w:name w:val="Stopka Znak"/>
    <w:basedOn w:val="Domylnaczcionkaakapitu"/>
    <w:link w:val="Stopka"/>
    <w:uiPriority w:val="99"/>
    <w:rsid w:val="00046FDC"/>
    <w:rPr>
      <w:rFonts w:ascii="Times New Roman" w:eastAsia="Times New Roman" w:hAnsi="Times New Roman" w:cs="Times New Roman"/>
      <w:kern w:val="0"/>
      <w:sz w:val="20"/>
      <w:szCs w:val="20"/>
      <w:lang w:val="x-none" w:eastAsia="ar-SA"/>
      <w14:ligatures w14:val="none"/>
    </w:rPr>
  </w:style>
  <w:style w:type="paragraph" w:styleId="Nagwek">
    <w:name w:val="header"/>
    <w:basedOn w:val="Normalny"/>
    <w:link w:val="NagwekZnak"/>
    <w:rsid w:val="00046FDC"/>
    <w:pPr>
      <w:tabs>
        <w:tab w:val="center" w:pos="4536"/>
        <w:tab w:val="right" w:pos="9072"/>
      </w:tabs>
    </w:pPr>
  </w:style>
  <w:style w:type="character" w:customStyle="1" w:styleId="NagwekZnak">
    <w:name w:val="Nagłówek Znak"/>
    <w:basedOn w:val="Domylnaczcionkaakapitu"/>
    <w:link w:val="Nagwek"/>
    <w:rsid w:val="00046FDC"/>
    <w:rPr>
      <w:rFonts w:ascii="Times New Roman" w:eastAsia="Times New Roman" w:hAnsi="Times New Roman" w:cs="Times New Roman"/>
      <w:kern w:val="0"/>
      <w:sz w:val="20"/>
      <w:szCs w:val="20"/>
      <w:lang w:eastAsia="ar-SA"/>
      <w14:ligatures w14:val="none"/>
    </w:rPr>
  </w:style>
  <w:style w:type="paragraph" w:customStyle="1" w:styleId="Styl1">
    <w:name w:val="Styl1"/>
    <w:basedOn w:val="Normalny"/>
    <w:rsid w:val="00046FDC"/>
    <w:pPr>
      <w:widowControl w:val="0"/>
      <w:suppressAutoHyphens w:val="0"/>
      <w:autoSpaceDE w:val="0"/>
      <w:autoSpaceDN w:val="0"/>
      <w:spacing w:before="240"/>
      <w:jc w:val="both"/>
    </w:pPr>
    <w:rPr>
      <w:rFonts w:ascii="Arial" w:hAnsi="Arial" w:cs="Arial"/>
      <w:sz w:val="24"/>
      <w:szCs w:val="24"/>
      <w:lang w:eastAsia="pl-PL"/>
    </w:rPr>
  </w:style>
  <w:style w:type="paragraph" w:customStyle="1" w:styleId="styl10">
    <w:name w:val="styl1"/>
    <w:basedOn w:val="Normalny"/>
    <w:rsid w:val="00046FDC"/>
    <w:pPr>
      <w:suppressAutoHyphens w:val="0"/>
      <w:spacing w:before="100" w:beforeAutospacing="1" w:after="100" w:afterAutospacing="1"/>
    </w:pPr>
    <w:rPr>
      <w:rFonts w:eastAsia="Calibri"/>
      <w:sz w:val="24"/>
      <w:szCs w:val="24"/>
      <w:lang w:eastAsia="pl-PL"/>
    </w:rPr>
  </w:style>
  <w:style w:type="character" w:customStyle="1" w:styleId="AkapitzlistZnak">
    <w:name w:val="Akapit z listą Znak"/>
    <w:aliases w:val="sw tekst Znak,List Paragraph Znak"/>
    <w:link w:val="Akapitzlist"/>
    <w:uiPriority w:val="34"/>
    <w:qFormat/>
    <w:locked/>
    <w:rsid w:val="00046FDC"/>
  </w:style>
  <w:style w:type="paragraph" w:styleId="Tekstprzypisudolnego">
    <w:name w:val="footnote text"/>
    <w:basedOn w:val="Normalny"/>
    <w:link w:val="TekstprzypisudolnegoZnak"/>
    <w:uiPriority w:val="99"/>
    <w:semiHidden/>
    <w:unhideWhenUsed/>
    <w:rsid w:val="00046FDC"/>
  </w:style>
  <w:style w:type="character" w:customStyle="1" w:styleId="TekstprzypisudolnegoZnak">
    <w:name w:val="Tekst przypisu dolnego Znak"/>
    <w:basedOn w:val="Domylnaczcionkaakapitu"/>
    <w:link w:val="Tekstprzypisudolnego"/>
    <w:uiPriority w:val="99"/>
    <w:semiHidden/>
    <w:rsid w:val="00046FDC"/>
    <w:rPr>
      <w:rFonts w:ascii="Times New Roman" w:eastAsia="Times New Roman" w:hAnsi="Times New Roman" w:cs="Times New Roman"/>
      <w:kern w:val="0"/>
      <w:sz w:val="20"/>
      <w:szCs w:val="20"/>
      <w:lang w:eastAsia="ar-SA"/>
      <w14:ligatures w14:val="none"/>
    </w:rPr>
  </w:style>
  <w:style w:type="character" w:styleId="Odwoanieprzypisudolnego">
    <w:name w:val="footnote reference"/>
    <w:basedOn w:val="Domylnaczcionkaakapitu"/>
    <w:uiPriority w:val="99"/>
    <w:semiHidden/>
    <w:unhideWhenUsed/>
    <w:rsid w:val="00046FDC"/>
    <w:rPr>
      <w:vertAlign w:val="superscript"/>
    </w:rPr>
  </w:style>
  <w:style w:type="paragraph" w:styleId="Poprawka">
    <w:name w:val="Revision"/>
    <w:hidden/>
    <w:uiPriority w:val="99"/>
    <w:semiHidden/>
    <w:rsid w:val="008C4CF3"/>
    <w:pPr>
      <w:spacing w:after="0" w:line="240" w:lineRule="auto"/>
    </w:pPr>
    <w:rPr>
      <w:rFonts w:ascii="Times New Roman" w:eastAsia="Times New Roman" w:hAnsi="Times New Roman" w:cs="Times New Roman"/>
      <w:kern w:val="0"/>
      <w:sz w:val="20"/>
      <w:szCs w:val="20"/>
      <w:lang w:eastAsia="ar-SA"/>
      <w14:ligatures w14:val="none"/>
    </w:rPr>
  </w:style>
  <w:style w:type="character" w:styleId="Odwoaniedokomentarza">
    <w:name w:val="annotation reference"/>
    <w:basedOn w:val="Domylnaczcionkaakapitu"/>
    <w:uiPriority w:val="99"/>
    <w:semiHidden/>
    <w:unhideWhenUsed/>
    <w:rsid w:val="008C4CF3"/>
    <w:rPr>
      <w:sz w:val="16"/>
      <w:szCs w:val="16"/>
    </w:rPr>
  </w:style>
  <w:style w:type="paragraph" w:styleId="Tekstkomentarza">
    <w:name w:val="annotation text"/>
    <w:basedOn w:val="Normalny"/>
    <w:link w:val="TekstkomentarzaZnak"/>
    <w:uiPriority w:val="99"/>
    <w:semiHidden/>
    <w:unhideWhenUsed/>
    <w:rsid w:val="008C4CF3"/>
  </w:style>
  <w:style w:type="character" w:customStyle="1" w:styleId="TekstkomentarzaZnak">
    <w:name w:val="Tekst komentarza Znak"/>
    <w:basedOn w:val="Domylnaczcionkaakapitu"/>
    <w:link w:val="Tekstkomentarza"/>
    <w:uiPriority w:val="99"/>
    <w:semiHidden/>
    <w:rsid w:val="008C4CF3"/>
    <w:rPr>
      <w:rFonts w:ascii="Times New Roman" w:eastAsia="Times New Roman" w:hAnsi="Times New Roman" w:cs="Times New Roman"/>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8C4CF3"/>
    <w:rPr>
      <w:b/>
      <w:bCs/>
    </w:rPr>
  </w:style>
  <w:style w:type="character" w:customStyle="1" w:styleId="TematkomentarzaZnak">
    <w:name w:val="Temat komentarza Znak"/>
    <w:basedOn w:val="TekstkomentarzaZnak"/>
    <w:link w:val="Tematkomentarza"/>
    <w:uiPriority w:val="99"/>
    <w:semiHidden/>
    <w:rsid w:val="008C4CF3"/>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co.bydgoszcz.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p.co.bydgoszcz.pl/informacje-dla-firm/" TargetMode="External"/><Relationship Id="rId4" Type="http://schemas.openxmlformats.org/officeDocument/2006/relationships/settings" Target="settings.xml"/><Relationship Id="rId9" Type="http://schemas.openxmlformats.org/officeDocument/2006/relationships/hyperlink" Target="https://efaktur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471F6-9A77-4AF2-B2C2-4BECA88C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2754</Words>
  <Characters>16524</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Kryger</dc:creator>
  <cp:keywords/>
  <dc:description/>
  <cp:lastModifiedBy>Klaudia Kryger</cp:lastModifiedBy>
  <cp:revision>2</cp:revision>
  <dcterms:created xsi:type="dcterms:W3CDTF">2026-02-02T09:23:00Z</dcterms:created>
  <dcterms:modified xsi:type="dcterms:W3CDTF">2026-02-02T09:23:00Z</dcterms:modified>
</cp:coreProperties>
</file>